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938E7" w14:textId="2983F872" w:rsidR="00FA3209" w:rsidRPr="00FA3209" w:rsidRDefault="00FA3209" w:rsidP="00FA3209">
      <w:pPr>
        <w:tabs>
          <w:tab w:val="left" w:pos="9072"/>
        </w:tabs>
        <w:spacing w:after="0" w:line="240" w:lineRule="auto"/>
        <w:jc w:val="center"/>
        <w:rPr>
          <w:rFonts w:ascii="Times New Roman" w:eastAsia="Calibri" w:hAnsi="Times New Roman" w:cs="Times New Roman"/>
          <w:b/>
          <w:bCs/>
          <w:color w:val="FF0000"/>
          <w:sz w:val="28"/>
          <w:szCs w:val="28"/>
          <w:lang w:eastAsia="ru-RU"/>
        </w:rPr>
      </w:pPr>
      <w:r w:rsidRPr="00FA3209">
        <w:rPr>
          <w:rFonts w:ascii="Arsenal" w:hAnsi="Arsenal"/>
          <w:color w:val="FF0000"/>
          <w:shd w:val="clear" w:color="auto" w:fill="FFFFFF"/>
        </w:rPr>
        <w:t xml:space="preserve">Зауваження та пропозиції просимо надсилати за електронною </w:t>
      </w:r>
      <w:proofErr w:type="spellStart"/>
      <w:r w:rsidRPr="00FA3209">
        <w:rPr>
          <w:rFonts w:ascii="Arsenal" w:hAnsi="Arsenal"/>
          <w:color w:val="FF0000"/>
          <w:shd w:val="clear" w:color="auto" w:fill="FFFFFF"/>
        </w:rPr>
        <w:t>адресою</w:t>
      </w:r>
      <w:proofErr w:type="spellEnd"/>
      <w:r w:rsidRPr="00FA3209">
        <w:rPr>
          <w:rFonts w:ascii="Arsenal" w:hAnsi="Arsenal"/>
          <w:color w:val="FF0000"/>
          <w:shd w:val="clear" w:color="auto" w:fill="FFFFFF"/>
        </w:rPr>
        <w:t>:</w:t>
      </w:r>
      <w:r w:rsidRPr="00FA3209">
        <w:rPr>
          <w:rStyle w:val="apple-converted-space"/>
          <w:rFonts w:ascii="Arsenal" w:hAnsi="Arsenal"/>
          <w:color w:val="FF0000"/>
          <w:shd w:val="clear" w:color="auto" w:fill="FFFFFF"/>
        </w:rPr>
        <w:t> </w:t>
      </w:r>
      <w:r>
        <w:rPr>
          <w:rStyle w:val="apple-converted-space"/>
          <w:rFonts w:ascii="Arsenal" w:hAnsi="Arsenal"/>
          <w:color w:val="FF0000"/>
          <w:shd w:val="clear" w:color="auto" w:fill="FFFFFF"/>
        </w:rPr>
        <w:br/>
      </w:r>
      <w:r w:rsidRPr="00FA3209">
        <w:rPr>
          <w:rFonts w:ascii="Arsenal" w:hAnsi="Arsenal"/>
          <w:b/>
          <w:bCs/>
          <w:color w:val="FF0000"/>
        </w:rPr>
        <w:t>l.zadorozhna-knyahnytska@mdu.in.ua</w:t>
      </w:r>
      <w:r w:rsidRPr="00FA3209">
        <w:rPr>
          <w:rStyle w:val="apple-converted-space"/>
          <w:rFonts w:ascii="Arsenal" w:hAnsi="Arsenal"/>
          <w:b/>
          <w:bCs/>
          <w:color w:val="FF0000"/>
        </w:rPr>
        <w:t> </w:t>
      </w:r>
      <w:r w:rsidRPr="00FA3209">
        <w:rPr>
          <w:rFonts w:ascii="Arsenal" w:hAnsi="Arsenal"/>
          <w:b/>
          <w:bCs/>
          <w:color w:val="FF0000"/>
        </w:rPr>
        <w:t>до 20.04.2023</w:t>
      </w:r>
    </w:p>
    <w:p w14:paraId="157D9E10" w14:textId="77777777" w:rsidR="00FA3209" w:rsidRDefault="00FA3209" w:rsidP="0081587F">
      <w:pPr>
        <w:tabs>
          <w:tab w:val="left" w:pos="9072"/>
        </w:tabs>
        <w:spacing w:after="0" w:line="240" w:lineRule="auto"/>
        <w:jc w:val="right"/>
        <w:rPr>
          <w:rFonts w:ascii="Times New Roman" w:eastAsia="Calibri" w:hAnsi="Times New Roman" w:cs="Times New Roman"/>
          <w:b/>
          <w:bCs/>
          <w:sz w:val="28"/>
          <w:szCs w:val="28"/>
          <w:lang w:eastAsia="ru-RU"/>
        </w:rPr>
      </w:pPr>
    </w:p>
    <w:p w14:paraId="75DD0A1D" w14:textId="1A38F0E1" w:rsidR="0081587F" w:rsidRDefault="0081587F" w:rsidP="0081587F">
      <w:pPr>
        <w:tabs>
          <w:tab w:val="left" w:pos="9072"/>
        </w:tabs>
        <w:spacing w:after="0" w:line="240" w:lineRule="auto"/>
        <w:jc w:val="right"/>
        <w:rPr>
          <w:rFonts w:ascii="Times New Roman" w:eastAsia="Calibri" w:hAnsi="Times New Roman" w:cs="Times New Roman"/>
          <w:b/>
          <w:bCs/>
          <w:sz w:val="28"/>
          <w:szCs w:val="28"/>
          <w:lang w:eastAsia="ru-RU"/>
        </w:rPr>
      </w:pPr>
      <w:proofErr w:type="spellStart"/>
      <w:r>
        <w:rPr>
          <w:rFonts w:ascii="Times New Roman" w:eastAsia="Calibri" w:hAnsi="Times New Roman" w:cs="Times New Roman"/>
          <w:b/>
          <w:bCs/>
          <w:sz w:val="28"/>
          <w:szCs w:val="28"/>
          <w:lang w:eastAsia="ru-RU"/>
        </w:rPr>
        <w:t>Проєкт</w:t>
      </w:r>
      <w:proofErr w:type="spellEnd"/>
    </w:p>
    <w:p w14:paraId="6500835B" w14:textId="15263572" w:rsidR="006A7963" w:rsidRPr="00C077AD" w:rsidRDefault="006A7963" w:rsidP="00242C45">
      <w:pPr>
        <w:tabs>
          <w:tab w:val="left" w:pos="9072"/>
        </w:tabs>
        <w:spacing w:after="0" w:line="240" w:lineRule="auto"/>
        <w:jc w:val="center"/>
        <w:rPr>
          <w:rFonts w:ascii="Times New Roman" w:eastAsia="Calibri" w:hAnsi="Times New Roman" w:cs="Times New Roman"/>
          <w:b/>
          <w:bCs/>
          <w:sz w:val="28"/>
          <w:szCs w:val="28"/>
          <w:lang w:eastAsia="ru-RU"/>
        </w:rPr>
      </w:pPr>
      <w:r w:rsidRPr="00C077AD">
        <w:rPr>
          <w:rFonts w:ascii="Times New Roman" w:eastAsia="Calibri" w:hAnsi="Times New Roman" w:cs="Times New Roman"/>
          <w:b/>
          <w:bCs/>
          <w:sz w:val="28"/>
          <w:szCs w:val="28"/>
          <w:lang w:eastAsia="ru-RU"/>
        </w:rPr>
        <w:t>Міністерство освіти і науки України</w:t>
      </w:r>
    </w:p>
    <w:p w14:paraId="4D822E28" w14:textId="77FDC203" w:rsidR="006A7963" w:rsidRPr="00C077AD" w:rsidRDefault="006A7963" w:rsidP="00242C45">
      <w:pPr>
        <w:spacing w:after="0" w:line="240" w:lineRule="auto"/>
        <w:jc w:val="center"/>
        <w:rPr>
          <w:rFonts w:ascii="Times New Roman" w:eastAsia="Calibri" w:hAnsi="Times New Roman" w:cs="Times New Roman"/>
          <w:b/>
          <w:sz w:val="28"/>
          <w:szCs w:val="28"/>
          <w:lang w:eastAsia="ru-RU"/>
        </w:rPr>
      </w:pPr>
      <w:r w:rsidRPr="00C077AD">
        <w:rPr>
          <w:rFonts w:ascii="Times New Roman" w:eastAsia="Calibri" w:hAnsi="Times New Roman" w:cs="Times New Roman"/>
          <w:b/>
          <w:sz w:val="28"/>
          <w:szCs w:val="28"/>
        </w:rPr>
        <w:t>Маріупольський державний університет</w:t>
      </w:r>
    </w:p>
    <w:p w14:paraId="163198B7" w14:textId="77777777" w:rsidR="006A7963" w:rsidRPr="00C077AD" w:rsidRDefault="006A7963" w:rsidP="00242C45">
      <w:pPr>
        <w:spacing w:after="0" w:line="240" w:lineRule="auto"/>
        <w:ind w:right="-1"/>
        <w:rPr>
          <w:rFonts w:ascii="Times New Roman" w:eastAsia="Calibri" w:hAnsi="Times New Roman" w:cs="Times New Roman"/>
          <w:b/>
          <w:sz w:val="28"/>
          <w:szCs w:val="28"/>
          <w:lang w:eastAsia="ru-RU"/>
        </w:rPr>
      </w:pPr>
    </w:p>
    <w:p w14:paraId="07BC5257" w14:textId="77777777" w:rsidR="006A7963" w:rsidRPr="00C077AD" w:rsidRDefault="006A7963" w:rsidP="00242C45">
      <w:pPr>
        <w:spacing w:after="0" w:line="240" w:lineRule="auto"/>
        <w:ind w:right="-1"/>
        <w:rPr>
          <w:rFonts w:ascii="Times New Roman" w:eastAsia="Calibri" w:hAnsi="Times New Roman" w:cs="Times New Roman"/>
          <w:b/>
          <w:sz w:val="28"/>
          <w:szCs w:val="28"/>
          <w:lang w:eastAsia="ru-RU"/>
        </w:rPr>
      </w:pPr>
    </w:p>
    <w:p w14:paraId="5EAF8D60" w14:textId="77777777" w:rsidR="006A7963" w:rsidRPr="00C077AD" w:rsidRDefault="006A7963" w:rsidP="00242C45">
      <w:pPr>
        <w:spacing w:after="0" w:line="240" w:lineRule="auto"/>
        <w:ind w:right="-1"/>
        <w:rPr>
          <w:rFonts w:ascii="Times New Roman" w:eastAsia="Calibri" w:hAnsi="Times New Roman" w:cs="Times New Roman"/>
          <w:b/>
          <w:sz w:val="28"/>
          <w:szCs w:val="28"/>
          <w:lang w:eastAsia="ru-RU"/>
        </w:rPr>
      </w:pPr>
    </w:p>
    <w:p w14:paraId="0FCF7771" w14:textId="77777777" w:rsidR="006A7963" w:rsidRPr="00C077AD" w:rsidRDefault="006A7963" w:rsidP="00242C45">
      <w:pPr>
        <w:spacing w:after="0" w:line="240" w:lineRule="auto"/>
        <w:ind w:right="-1"/>
        <w:rPr>
          <w:rFonts w:ascii="Times New Roman" w:eastAsia="Calibri" w:hAnsi="Times New Roman" w:cs="Times New Roman"/>
          <w:b/>
          <w:sz w:val="28"/>
          <w:szCs w:val="28"/>
          <w:lang w:eastAsia="ru-RU"/>
        </w:rPr>
      </w:pPr>
    </w:p>
    <w:p w14:paraId="655D0CC1" w14:textId="77777777" w:rsidR="008D58A7" w:rsidRPr="00C077AD" w:rsidRDefault="008D58A7" w:rsidP="00242C45">
      <w:pPr>
        <w:spacing w:after="0" w:line="240" w:lineRule="auto"/>
        <w:ind w:right="-1"/>
        <w:rPr>
          <w:rFonts w:ascii="Times New Roman" w:eastAsia="Calibri" w:hAnsi="Times New Roman" w:cs="Times New Roman"/>
          <w:b/>
          <w:sz w:val="28"/>
          <w:szCs w:val="28"/>
          <w:lang w:eastAsia="ru-RU"/>
        </w:rPr>
      </w:pPr>
    </w:p>
    <w:p w14:paraId="2525DC2E" w14:textId="77777777" w:rsidR="006A7963" w:rsidRPr="00C077AD" w:rsidRDefault="006A7963" w:rsidP="00242C45">
      <w:pPr>
        <w:spacing w:after="0" w:line="240" w:lineRule="auto"/>
        <w:ind w:right="-1"/>
        <w:rPr>
          <w:rFonts w:ascii="Times New Roman" w:eastAsia="Calibri" w:hAnsi="Times New Roman" w:cs="Times New Roman"/>
          <w:b/>
          <w:sz w:val="28"/>
          <w:szCs w:val="28"/>
          <w:lang w:eastAsia="ru-RU"/>
        </w:rPr>
      </w:pPr>
    </w:p>
    <w:p w14:paraId="4C121B03" w14:textId="77777777" w:rsidR="00226884" w:rsidRPr="00C077AD" w:rsidRDefault="00226884" w:rsidP="00242C45">
      <w:pPr>
        <w:spacing w:after="0" w:line="240" w:lineRule="auto"/>
        <w:ind w:right="-1"/>
        <w:rPr>
          <w:rFonts w:ascii="Times New Roman" w:eastAsia="Calibri" w:hAnsi="Times New Roman" w:cs="Times New Roman"/>
          <w:b/>
          <w:sz w:val="28"/>
          <w:szCs w:val="28"/>
          <w:lang w:eastAsia="ru-RU"/>
        </w:rPr>
      </w:pPr>
    </w:p>
    <w:p w14:paraId="6DA3163B" w14:textId="77777777" w:rsidR="00226884" w:rsidRPr="00C077AD" w:rsidRDefault="00226884" w:rsidP="00242C45">
      <w:pPr>
        <w:spacing w:after="0" w:line="240" w:lineRule="auto"/>
        <w:ind w:right="-1"/>
        <w:rPr>
          <w:rFonts w:ascii="Times New Roman" w:eastAsia="Calibri" w:hAnsi="Times New Roman" w:cs="Times New Roman"/>
          <w:b/>
          <w:sz w:val="28"/>
          <w:szCs w:val="28"/>
          <w:lang w:eastAsia="ru-RU"/>
        </w:rPr>
      </w:pPr>
    </w:p>
    <w:p w14:paraId="2498D4F7" w14:textId="77777777" w:rsidR="00226884" w:rsidRPr="00C077AD" w:rsidRDefault="00226884" w:rsidP="00242C45">
      <w:pPr>
        <w:spacing w:after="0" w:line="240" w:lineRule="auto"/>
        <w:ind w:right="-1"/>
        <w:rPr>
          <w:rFonts w:ascii="Times New Roman" w:eastAsia="Calibri" w:hAnsi="Times New Roman" w:cs="Times New Roman"/>
          <w:b/>
          <w:sz w:val="28"/>
          <w:szCs w:val="28"/>
          <w:lang w:eastAsia="ru-RU"/>
        </w:rPr>
      </w:pPr>
    </w:p>
    <w:p w14:paraId="4A325812" w14:textId="77777777" w:rsidR="008164FF" w:rsidRPr="00C077AD" w:rsidRDefault="008164FF" w:rsidP="00242C45">
      <w:pPr>
        <w:autoSpaceDE w:val="0"/>
        <w:autoSpaceDN w:val="0"/>
        <w:adjustRightInd w:val="0"/>
        <w:spacing w:after="0" w:line="240" w:lineRule="auto"/>
        <w:jc w:val="center"/>
        <w:rPr>
          <w:rFonts w:ascii="Times New Roman" w:hAnsi="Times New Roman" w:cs="Times New Roman"/>
          <w:b/>
          <w:sz w:val="28"/>
          <w:szCs w:val="28"/>
        </w:rPr>
      </w:pPr>
    </w:p>
    <w:p w14:paraId="086986C8" w14:textId="77777777" w:rsidR="008164FF" w:rsidRPr="00C077AD" w:rsidRDefault="008164FF" w:rsidP="00242C45">
      <w:pPr>
        <w:autoSpaceDE w:val="0"/>
        <w:autoSpaceDN w:val="0"/>
        <w:adjustRightInd w:val="0"/>
        <w:spacing w:after="0" w:line="240" w:lineRule="auto"/>
        <w:jc w:val="center"/>
        <w:rPr>
          <w:rFonts w:ascii="Times New Roman" w:hAnsi="Times New Roman" w:cs="Times New Roman"/>
          <w:b/>
          <w:sz w:val="28"/>
          <w:szCs w:val="28"/>
        </w:rPr>
      </w:pPr>
    </w:p>
    <w:p w14:paraId="4BF91BD0" w14:textId="77777777" w:rsidR="008164FF" w:rsidRPr="00C077AD" w:rsidRDefault="008164FF" w:rsidP="00242C45">
      <w:pPr>
        <w:autoSpaceDE w:val="0"/>
        <w:autoSpaceDN w:val="0"/>
        <w:adjustRightInd w:val="0"/>
        <w:spacing w:after="0" w:line="240" w:lineRule="auto"/>
        <w:jc w:val="center"/>
        <w:rPr>
          <w:rFonts w:ascii="Times New Roman" w:hAnsi="Times New Roman" w:cs="Times New Roman"/>
          <w:b/>
          <w:sz w:val="28"/>
          <w:szCs w:val="28"/>
        </w:rPr>
      </w:pPr>
    </w:p>
    <w:p w14:paraId="742145FB" w14:textId="6A838789" w:rsidR="008D58A7" w:rsidRPr="00C077AD" w:rsidRDefault="008D58A7" w:rsidP="008164FF">
      <w:pPr>
        <w:autoSpaceDE w:val="0"/>
        <w:autoSpaceDN w:val="0"/>
        <w:adjustRightInd w:val="0"/>
        <w:spacing w:after="0" w:line="360" w:lineRule="auto"/>
        <w:jc w:val="center"/>
        <w:rPr>
          <w:rFonts w:ascii="Times New Roman" w:hAnsi="Times New Roman" w:cs="Times New Roman"/>
          <w:b/>
          <w:sz w:val="28"/>
          <w:szCs w:val="28"/>
        </w:rPr>
      </w:pPr>
      <w:r w:rsidRPr="00C077AD">
        <w:rPr>
          <w:rFonts w:ascii="Times New Roman" w:hAnsi="Times New Roman" w:cs="Times New Roman"/>
          <w:b/>
          <w:sz w:val="28"/>
          <w:szCs w:val="28"/>
        </w:rPr>
        <w:t xml:space="preserve">МЕТОДИЧНІ РЕКОМЕНДАЦІЇ </w:t>
      </w:r>
    </w:p>
    <w:p w14:paraId="3B86930A" w14:textId="16E2BBEF" w:rsidR="008D58A7" w:rsidRPr="00C077AD" w:rsidRDefault="008D58A7" w:rsidP="008164FF">
      <w:pPr>
        <w:autoSpaceDE w:val="0"/>
        <w:autoSpaceDN w:val="0"/>
        <w:adjustRightInd w:val="0"/>
        <w:spacing w:after="0" w:line="360" w:lineRule="auto"/>
        <w:jc w:val="center"/>
        <w:rPr>
          <w:rFonts w:ascii="Times New Roman" w:hAnsi="Times New Roman" w:cs="Times New Roman"/>
          <w:b/>
          <w:sz w:val="28"/>
          <w:szCs w:val="28"/>
        </w:rPr>
      </w:pPr>
      <w:r w:rsidRPr="00C077AD">
        <w:rPr>
          <w:rFonts w:ascii="Times New Roman" w:hAnsi="Times New Roman" w:cs="Times New Roman"/>
          <w:b/>
          <w:sz w:val="28"/>
          <w:szCs w:val="28"/>
        </w:rPr>
        <w:t xml:space="preserve">З УПРОВАДЖЕННЯ ЕЛЕМЕНТІВ ДУАЛЬНОЇ ОСВІТИ </w:t>
      </w:r>
    </w:p>
    <w:p w14:paraId="3E2AA8F9" w14:textId="77777777" w:rsidR="00287FAE" w:rsidRPr="00C077AD" w:rsidRDefault="008D58A7" w:rsidP="008164FF">
      <w:pPr>
        <w:autoSpaceDE w:val="0"/>
        <w:autoSpaceDN w:val="0"/>
        <w:adjustRightInd w:val="0"/>
        <w:spacing w:after="0" w:line="360" w:lineRule="auto"/>
        <w:jc w:val="center"/>
        <w:rPr>
          <w:rFonts w:ascii="Times New Roman" w:hAnsi="Times New Roman" w:cs="Times New Roman"/>
          <w:b/>
          <w:sz w:val="28"/>
          <w:szCs w:val="28"/>
        </w:rPr>
      </w:pPr>
      <w:r w:rsidRPr="00C077AD">
        <w:rPr>
          <w:rFonts w:ascii="Times New Roman" w:hAnsi="Times New Roman" w:cs="Times New Roman"/>
          <w:b/>
          <w:sz w:val="28"/>
          <w:szCs w:val="28"/>
        </w:rPr>
        <w:t xml:space="preserve">НА ПЕДАГОГІЧНИХ СПЕЦІАЛЬНОСТЯХ </w:t>
      </w:r>
    </w:p>
    <w:p w14:paraId="34C3ACD7" w14:textId="7E26E8A2" w:rsidR="008D58A7" w:rsidRPr="00C077AD" w:rsidRDefault="00287FAE" w:rsidP="008164FF">
      <w:pPr>
        <w:autoSpaceDE w:val="0"/>
        <w:autoSpaceDN w:val="0"/>
        <w:adjustRightInd w:val="0"/>
        <w:spacing w:after="0" w:line="360" w:lineRule="auto"/>
        <w:jc w:val="center"/>
        <w:rPr>
          <w:rFonts w:ascii="Times New Roman" w:hAnsi="Times New Roman" w:cs="Times New Roman"/>
          <w:b/>
          <w:sz w:val="28"/>
          <w:szCs w:val="28"/>
        </w:rPr>
      </w:pPr>
      <w:r w:rsidRPr="00C077AD">
        <w:rPr>
          <w:rFonts w:ascii="Times New Roman" w:hAnsi="Times New Roman" w:cs="Times New Roman"/>
          <w:b/>
          <w:sz w:val="28"/>
          <w:szCs w:val="28"/>
        </w:rPr>
        <w:t>ДР</w:t>
      </w:r>
      <w:r w:rsidR="00510A85" w:rsidRPr="00C077AD">
        <w:rPr>
          <w:rFonts w:ascii="Times New Roman" w:hAnsi="Times New Roman" w:cs="Times New Roman"/>
          <w:b/>
          <w:sz w:val="28"/>
          <w:szCs w:val="28"/>
        </w:rPr>
        <w:t>УГ</w:t>
      </w:r>
      <w:r w:rsidRPr="00C077AD">
        <w:rPr>
          <w:rFonts w:ascii="Times New Roman" w:hAnsi="Times New Roman" w:cs="Times New Roman"/>
          <w:b/>
          <w:sz w:val="28"/>
          <w:szCs w:val="28"/>
        </w:rPr>
        <w:t>ОГО (</w:t>
      </w:r>
      <w:r w:rsidR="00510A85" w:rsidRPr="00C077AD">
        <w:rPr>
          <w:rFonts w:ascii="Times New Roman" w:hAnsi="Times New Roman" w:cs="Times New Roman"/>
          <w:b/>
          <w:sz w:val="28"/>
          <w:szCs w:val="28"/>
        </w:rPr>
        <w:t>МАГІСТЕРСЬКОГО) РІВНЯ ВИЩОЇ ОСВІТИ</w:t>
      </w:r>
    </w:p>
    <w:p w14:paraId="51CA9583" w14:textId="5EE67306" w:rsidR="008D58A7" w:rsidRPr="00C077AD" w:rsidRDefault="00510A85" w:rsidP="008164FF">
      <w:pPr>
        <w:autoSpaceDE w:val="0"/>
        <w:autoSpaceDN w:val="0"/>
        <w:adjustRightInd w:val="0"/>
        <w:spacing w:after="0" w:line="360" w:lineRule="auto"/>
        <w:jc w:val="center"/>
        <w:rPr>
          <w:rFonts w:ascii="Times New Roman" w:hAnsi="Times New Roman" w:cs="Times New Roman"/>
          <w:b/>
          <w:sz w:val="28"/>
          <w:szCs w:val="28"/>
        </w:rPr>
      </w:pPr>
      <w:r w:rsidRPr="00C077AD">
        <w:rPr>
          <w:rFonts w:ascii="Times New Roman" w:hAnsi="Times New Roman" w:cs="Times New Roman"/>
          <w:b/>
          <w:sz w:val="28"/>
          <w:szCs w:val="28"/>
        </w:rPr>
        <w:t>В</w:t>
      </w:r>
      <w:r w:rsidR="008D58A7" w:rsidRPr="00C077AD">
        <w:rPr>
          <w:rFonts w:ascii="Times New Roman" w:hAnsi="Times New Roman" w:cs="Times New Roman"/>
          <w:b/>
          <w:sz w:val="28"/>
          <w:szCs w:val="28"/>
        </w:rPr>
        <w:t xml:space="preserve"> МАРІУПОЛЬСЬКОМУ ДЕРЖАВНОМУ УНІВЕРСИТЕТІ</w:t>
      </w:r>
    </w:p>
    <w:p w14:paraId="387C980B" w14:textId="77777777" w:rsidR="006A7963" w:rsidRPr="00C077AD" w:rsidRDefault="006A7963" w:rsidP="00242C45">
      <w:pPr>
        <w:spacing w:after="0" w:line="240" w:lineRule="auto"/>
        <w:ind w:right="-1"/>
        <w:rPr>
          <w:rFonts w:ascii="Times New Roman" w:eastAsia="Calibri" w:hAnsi="Times New Roman" w:cs="Times New Roman"/>
          <w:b/>
          <w:sz w:val="28"/>
          <w:szCs w:val="28"/>
          <w:lang w:eastAsia="ru-RU"/>
        </w:rPr>
      </w:pPr>
    </w:p>
    <w:p w14:paraId="1EE1B4D7" w14:textId="77777777" w:rsidR="006A7963" w:rsidRPr="00C077AD" w:rsidRDefault="006A7963" w:rsidP="00242C45">
      <w:pPr>
        <w:spacing w:after="0" w:line="240" w:lineRule="auto"/>
        <w:ind w:right="-1"/>
        <w:rPr>
          <w:rFonts w:ascii="Times New Roman" w:eastAsia="Calibri" w:hAnsi="Times New Roman" w:cs="Times New Roman"/>
          <w:b/>
          <w:sz w:val="28"/>
          <w:szCs w:val="28"/>
          <w:lang w:eastAsia="ru-RU"/>
        </w:rPr>
      </w:pPr>
    </w:p>
    <w:p w14:paraId="3DBF4731" w14:textId="77777777" w:rsidR="008D58A7" w:rsidRPr="00C077AD" w:rsidRDefault="006A7963" w:rsidP="00242C45">
      <w:pPr>
        <w:spacing w:after="0" w:line="240" w:lineRule="auto"/>
        <w:ind w:right="-1" w:firstLine="708"/>
        <w:jc w:val="both"/>
        <w:rPr>
          <w:rFonts w:ascii="Times New Roman" w:eastAsia="Calibri" w:hAnsi="Times New Roman" w:cs="Times New Roman"/>
          <w:sz w:val="28"/>
          <w:szCs w:val="28"/>
        </w:rPr>
      </w:pPr>
      <w:r w:rsidRPr="00C077AD">
        <w:rPr>
          <w:rFonts w:ascii="Times New Roman" w:eastAsia="Calibri" w:hAnsi="Times New Roman" w:cs="Times New Roman"/>
          <w:sz w:val="28"/>
          <w:szCs w:val="28"/>
        </w:rPr>
        <w:t xml:space="preserve"> </w:t>
      </w:r>
    </w:p>
    <w:p w14:paraId="1CB6ED1D" w14:textId="77777777" w:rsidR="008D58A7" w:rsidRPr="00C077AD" w:rsidRDefault="008D58A7" w:rsidP="00242C45">
      <w:pPr>
        <w:spacing w:after="0" w:line="240" w:lineRule="auto"/>
        <w:ind w:right="-1" w:firstLine="708"/>
        <w:jc w:val="both"/>
        <w:rPr>
          <w:rFonts w:ascii="Times New Roman" w:eastAsia="Calibri" w:hAnsi="Times New Roman" w:cs="Times New Roman"/>
          <w:sz w:val="28"/>
          <w:szCs w:val="28"/>
        </w:rPr>
      </w:pPr>
    </w:p>
    <w:p w14:paraId="30B33A24" w14:textId="77777777" w:rsidR="008D58A7" w:rsidRPr="00C077AD" w:rsidRDefault="008D58A7" w:rsidP="00242C45">
      <w:pPr>
        <w:spacing w:after="0" w:line="240" w:lineRule="auto"/>
        <w:ind w:right="-1" w:firstLine="708"/>
        <w:jc w:val="both"/>
        <w:rPr>
          <w:rFonts w:ascii="Times New Roman" w:eastAsia="Calibri" w:hAnsi="Times New Roman" w:cs="Times New Roman"/>
          <w:sz w:val="28"/>
          <w:szCs w:val="28"/>
        </w:rPr>
      </w:pPr>
    </w:p>
    <w:p w14:paraId="66CA514A" w14:textId="77777777" w:rsidR="008D58A7" w:rsidRPr="00C077AD" w:rsidRDefault="008D58A7" w:rsidP="00242C45">
      <w:pPr>
        <w:spacing w:after="0" w:line="240" w:lineRule="auto"/>
        <w:ind w:right="-1" w:firstLine="708"/>
        <w:jc w:val="both"/>
        <w:rPr>
          <w:rFonts w:ascii="Times New Roman" w:eastAsia="Calibri" w:hAnsi="Times New Roman" w:cs="Times New Roman"/>
          <w:sz w:val="28"/>
          <w:szCs w:val="28"/>
        </w:rPr>
      </w:pPr>
    </w:p>
    <w:p w14:paraId="7A9D7865" w14:textId="77777777" w:rsidR="008D58A7" w:rsidRPr="00C077AD" w:rsidRDefault="008D58A7" w:rsidP="00242C45">
      <w:pPr>
        <w:spacing w:after="0" w:line="240" w:lineRule="auto"/>
        <w:ind w:right="-1" w:firstLine="708"/>
        <w:jc w:val="both"/>
        <w:rPr>
          <w:rFonts w:ascii="Times New Roman" w:eastAsia="Calibri" w:hAnsi="Times New Roman" w:cs="Times New Roman"/>
          <w:sz w:val="28"/>
          <w:szCs w:val="28"/>
        </w:rPr>
      </w:pPr>
    </w:p>
    <w:p w14:paraId="0620A5D8" w14:textId="77777777" w:rsidR="008D58A7" w:rsidRPr="00C077AD" w:rsidRDefault="008D58A7" w:rsidP="00242C45">
      <w:pPr>
        <w:spacing w:after="0" w:line="240" w:lineRule="auto"/>
        <w:ind w:right="-1" w:firstLine="708"/>
        <w:jc w:val="both"/>
        <w:rPr>
          <w:rFonts w:ascii="Times New Roman" w:eastAsia="Calibri" w:hAnsi="Times New Roman" w:cs="Times New Roman"/>
          <w:sz w:val="28"/>
          <w:szCs w:val="28"/>
        </w:rPr>
      </w:pPr>
    </w:p>
    <w:p w14:paraId="2D86F935" w14:textId="77777777" w:rsidR="008D58A7" w:rsidRPr="00C077AD" w:rsidRDefault="008D58A7" w:rsidP="00242C45">
      <w:pPr>
        <w:spacing w:after="0" w:line="240" w:lineRule="auto"/>
        <w:ind w:right="-1" w:firstLine="708"/>
        <w:jc w:val="both"/>
        <w:rPr>
          <w:rFonts w:ascii="Times New Roman" w:eastAsia="Calibri" w:hAnsi="Times New Roman" w:cs="Times New Roman"/>
          <w:sz w:val="28"/>
          <w:szCs w:val="28"/>
        </w:rPr>
      </w:pPr>
    </w:p>
    <w:p w14:paraId="474FB64C" w14:textId="77777777" w:rsidR="008D58A7" w:rsidRPr="00C077AD" w:rsidRDefault="008D58A7" w:rsidP="00FA3209">
      <w:pPr>
        <w:spacing w:after="0" w:line="240" w:lineRule="auto"/>
        <w:ind w:right="-1"/>
        <w:jc w:val="both"/>
        <w:rPr>
          <w:rFonts w:ascii="Times New Roman" w:eastAsia="Calibri" w:hAnsi="Times New Roman" w:cs="Times New Roman"/>
          <w:sz w:val="28"/>
          <w:szCs w:val="28"/>
        </w:rPr>
      </w:pPr>
    </w:p>
    <w:p w14:paraId="58116D35" w14:textId="77777777" w:rsidR="008D58A7" w:rsidRPr="00C077AD" w:rsidRDefault="008D58A7" w:rsidP="00242C45">
      <w:pPr>
        <w:spacing w:after="0" w:line="240" w:lineRule="auto"/>
        <w:ind w:right="-1" w:firstLine="708"/>
        <w:jc w:val="both"/>
        <w:rPr>
          <w:rFonts w:ascii="Times New Roman" w:eastAsia="Calibri" w:hAnsi="Times New Roman" w:cs="Times New Roman"/>
          <w:sz w:val="28"/>
          <w:szCs w:val="28"/>
        </w:rPr>
      </w:pPr>
    </w:p>
    <w:p w14:paraId="2F975DCD" w14:textId="77777777" w:rsidR="008D58A7" w:rsidRPr="00C077AD" w:rsidRDefault="008D58A7" w:rsidP="00242C45">
      <w:pPr>
        <w:spacing w:after="0" w:line="240" w:lineRule="auto"/>
        <w:ind w:right="-1" w:firstLine="708"/>
        <w:jc w:val="both"/>
        <w:rPr>
          <w:rFonts w:ascii="Times New Roman" w:eastAsia="Calibri" w:hAnsi="Times New Roman" w:cs="Times New Roman"/>
          <w:sz w:val="28"/>
          <w:szCs w:val="28"/>
        </w:rPr>
      </w:pPr>
    </w:p>
    <w:p w14:paraId="5CF64941" w14:textId="77777777" w:rsidR="008D58A7" w:rsidRPr="00C077AD" w:rsidRDefault="008D58A7" w:rsidP="00242C45">
      <w:pPr>
        <w:spacing w:after="0" w:line="240" w:lineRule="auto"/>
        <w:ind w:right="-1" w:firstLine="708"/>
        <w:jc w:val="both"/>
        <w:rPr>
          <w:rFonts w:ascii="Times New Roman" w:eastAsia="Calibri" w:hAnsi="Times New Roman" w:cs="Times New Roman"/>
          <w:sz w:val="28"/>
          <w:szCs w:val="28"/>
        </w:rPr>
      </w:pPr>
    </w:p>
    <w:p w14:paraId="6F651CE6" w14:textId="77777777" w:rsidR="008D58A7" w:rsidRPr="00C077AD" w:rsidRDefault="008D58A7" w:rsidP="00242C45">
      <w:pPr>
        <w:spacing w:after="0" w:line="240" w:lineRule="auto"/>
        <w:ind w:right="-1" w:firstLine="708"/>
        <w:jc w:val="both"/>
        <w:rPr>
          <w:rFonts w:ascii="Times New Roman" w:eastAsia="Calibri" w:hAnsi="Times New Roman" w:cs="Times New Roman"/>
          <w:sz w:val="28"/>
          <w:szCs w:val="28"/>
        </w:rPr>
      </w:pPr>
    </w:p>
    <w:p w14:paraId="2EACD62A" w14:textId="77777777" w:rsidR="008164FF" w:rsidRPr="00C077AD" w:rsidRDefault="008164FF" w:rsidP="00242C45">
      <w:pPr>
        <w:spacing w:after="0" w:line="240" w:lineRule="auto"/>
        <w:ind w:right="-1"/>
        <w:jc w:val="center"/>
        <w:rPr>
          <w:rFonts w:ascii="Times New Roman" w:eastAsia="Calibri" w:hAnsi="Times New Roman" w:cs="Times New Roman"/>
          <w:sz w:val="28"/>
          <w:szCs w:val="28"/>
        </w:rPr>
      </w:pPr>
    </w:p>
    <w:p w14:paraId="37A0D217" w14:textId="77777777" w:rsidR="008164FF" w:rsidRPr="00C077AD" w:rsidRDefault="008164FF" w:rsidP="00242C45">
      <w:pPr>
        <w:spacing w:after="0" w:line="240" w:lineRule="auto"/>
        <w:ind w:right="-1"/>
        <w:jc w:val="center"/>
        <w:rPr>
          <w:rFonts w:ascii="Times New Roman" w:eastAsia="Calibri" w:hAnsi="Times New Roman" w:cs="Times New Roman"/>
          <w:sz w:val="28"/>
          <w:szCs w:val="28"/>
        </w:rPr>
      </w:pPr>
    </w:p>
    <w:p w14:paraId="6F076B52" w14:textId="77777777" w:rsidR="008164FF" w:rsidRPr="00C077AD" w:rsidRDefault="008164FF" w:rsidP="00242C45">
      <w:pPr>
        <w:spacing w:after="0" w:line="240" w:lineRule="auto"/>
        <w:ind w:right="-1"/>
        <w:jc w:val="center"/>
        <w:rPr>
          <w:rFonts w:ascii="Times New Roman" w:eastAsia="Calibri" w:hAnsi="Times New Roman" w:cs="Times New Roman"/>
          <w:sz w:val="28"/>
          <w:szCs w:val="28"/>
        </w:rPr>
      </w:pPr>
    </w:p>
    <w:p w14:paraId="05681B43" w14:textId="77777777" w:rsidR="008164FF" w:rsidRPr="00C077AD" w:rsidRDefault="008164FF" w:rsidP="00242C45">
      <w:pPr>
        <w:spacing w:after="0" w:line="240" w:lineRule="auto"/>
        <w:ind w:right="-1"/>
        <w:jc w:val="center"/>
        <w:rPr>
          <w:rFonts w:ascii="Times New Roman" w:eastAsia="Calibri" w:hAnsi="Times New Roman" w:cs="Times New Roman"/>
          <w:sz w:val="28"/>
          <w:szCs w:val="28"/>
        </w:rPr>
      </w:pPr>
    </w:p>
    <w:p w14:paraId="15129F0A" w14:textId="7A4893C5" w:rsidR="008D58A7" w:rsidRPr="00C077AD" w:rsidRDefault="00226884" w:rsidP="00242C45">
      <w:pPr>
        <w:spacing w:after="0" w:line="240" w:lineRule="auto"/>
        <w:ind w:right="-1"/>
        <w:jc w:val="center"/>
        <w:rPr>
          <w:rFonts w:ascii="Times New Roman" w:eastAsia="Calibri" w:hAnsi="Times New Roman" w:cs="Times New Roman"/>
          <w:sz w:val="28"/>
          <w:szCs w:val="28"/>
        </w:rPr>
      </w:pPr>
      <w:r w:rsidRPr="00C077AD">
        <w:rPr>
          <w:rFonts w:ascii="Times New Roman" w:eastAsia="Calibri" w:hAnsi="Times New Roman" w:cs="Times New Roman"/>
          <w:sz w:val="28"/>
          <w:szCs w:val="28"/>
        </w:rPr>
        <w:t>Київ - 2023</w:t>
      </w:r>
    </w:p>
    <w:p w14:paraId="5C84AE53" w14:textId="70288D00" w:rsidR="008D58A7" w:rsidRPr="00C077AD" w:rsidRDefault="008D58A7" w:rsidP="00242C45">
      <w:pPr>
        <w:autoSpaceDE w:val="0"/>
        <w:autoSpaceDN w:val="0"/>
        <w:adjustRightInd w:val="0"/>
        <w:spacing w:after="0" w:line="240" w:lineRule="auto"/>
        <w:jc w:val="both"/>
        <w:rPr>
          <w:rFonts w:ascii="Times New Roman" w:hAnsi="Times New Roman" w:cs="Times New Roman"/>
          <w:sz w:val="28"/>
          <w:szCs w:val="28"/>
        </w:rPr>
      </w:pPr>
      <w:r w:rsidRPr="00C077AD">
        <w:rPr>
          <w:rFonts w:ascii="Times New Roman" w:hAnsi="Times New Roman" w:cs="Times New Roman"/>
          <w:sz w:val="28"/>
          <w:szCs w:val="28"/>
        </w:rPr>
        <w:lastRenderedPageBreak/>
        <w:t xml:space="preserve">Методичні рекомендації з упровадження елементів дуальної освіти на педагогічних спеціальностях </w:t>
      </w:r>
      <w:r w:rsidR="00510A85" w:rsidRPr="00C077AD">
        <w:rPr>
          <w:rFonts w:ascii="Times New Roman" w:hAnsi="Times New Roman" w:cs="Times New Roman"/>
          <w:sz w:val="28"/>
          <w:szCs w:val="28"/>
        </w:rPr>
        <w:t>другого (магістерського) рівня вищої освіти в</w:t>
      </w:r>
      <w:r w:rsidRPr="00C077AD">
        <w:rPr>
          <w:rFonts w:ascii="Times New Roman" w:hAnsi="Times New Roman" w:cs="Times New Roman"/>
          <w:sz w:val="28"/>
          <w:szCs w:val="28"/>
        </w:rPr>
        <w:t xml:space="preserve"> Маріупольському державному університеті. Київ: МДУ, 2023. </w:t>
      </w:r>
      <w:r w:rsidR="008164FF" w:rsidRPr="00C077AD">
        <w:rPr>
          <w:rFonts w:ascii="Times New Roman" w:hAnsi="Times New Roman" w:cs="Times New Roman"/>
          <w:sz w:val="28"/>
          <w:szCs w:val="28"/>
        </w:rPr>
        <w:t>–</w:t>
      </w:r>
      <w:r w:rsidR="002849EC" w:rsidRPr="00C077AD">
        <w:rPr>
          <w:rFonts w:ascii="Times New Roman" w:hAnsi="Times New Roman" w:cs="Times New Roman"/>
          <w:sz w:val="28"/>
          <w:szCs w:val="28"/>
        </w:rPr>
        <w:t xml:space="preserve">  </w:t>
      </w:r>
      <w:r w:rsidR="00817F39" w:rsidRPr="00C077AD">
        <w:rPr>
          <w:rFonts w:ascii="Times New Roman" w:hAnsi="Times New Roman" w:cs="Times New Roman"/>
          <w:sz w:val="28"/>
          <w:szCs w:val="28"/>
          <w:lang w:val="ru-RU"/>
        </w:rPr>
        <w:t>9</w:t>
      </w:r>
      <w:r w:rsidR="002849EC" w:rsidRPr="00C077AD">
        <w:rPr>
          <w:rFonts w:ascii="Times New Roman" w:hAnsi="Times New Roman" w:cs="Times New Roman"/>
          <w:sz w:val="28"/>
          <w:szCs w:val="28"/>
        </w:rPr>
        <w:t xml:space="preserve"> </w:t>
      </w:r>
      <w:r w:rsidR="008164FF" w:rsidRPr="00C077AD">
        <w:rPr>
          <w:rFonts w:ascii="Times New Roman" w:hAnsi="Times New Roman" w:cs="Times New Roman"/>
          <w:sz w:val="28"/>
          <w:szCs w:val="28"/>
        </w:rPr>
        <w:t>с.</w:t>
      </w:r>
    </w:p>
    <w:p w14:paraId="3C1A0DE9" w14:textId="77777777" w:rsidR="008D58A7" w:rsidRPr="00C077AD" w:rsidRDefault="008D58A7" w:rsidP="00242C45">
      <w:pPr>
        <w:spacing w:after="0" w:line="240" w:lineRule="auto"/>
        <w:ind w:right="-1" w:firstLine="708"/>
        <w:jc w:val="both"/>
        <w:rPr>
          <w:rFonts w:ascii="Times New Roman" w:eastAsia="Calibri" w:hAnsi="Times New Roman" w:cs="Times New Roman"/>
          <w:sz w:val="28"/>
          <w:szCs w:val="28"/>
        </w:rPr>
      </w:pPr>
    </w:p>
    <w:p w14:paraId="4E94705F" w14:textId="77777777" w:rsidR="008D58A7" w:rsidRPr="00C077AD" w:rsidRDefault="008D58A7" w:rsidP="00242C45">
      <w:pPr>
        <w:spacing w:after="0" w:line="240" w:lineRule="auto"/>
        <w:ind w:right="-1" w:firstLine="708"/>
        <w:jc w:val="both"/>
        <w:rPr>
          <w:rFonts w:ascii="Times New Roman" w:eastAsia="Calibri" w:hAnsi="Times New Roman" w:cs="Times New Roman"/>
          <w:sz w:val="28"/>
          <w:szCs w:val="28"/>
        </w:rPr>
      </w:pPr>
    </w:p>
    <w:p w14:paraId="2FA7C65A" w14:textId="77777777" w:rsidR="008D58A7" w:rsidRPr="00C077AD" w:rsidRDefault="008D58A7" w:rsidP="00242C45">
      <w:pPr>
        <w:spacing w:after="0" w:line="240" w:lineRule="auto"/>
        <w:ind w:right="-1" w:firstLine="708"/>
        <w:jc w:val="both"/>
        <w:rPr>
          <w:rFonts w:ascii="Times New Roman" w:eastAsia="Calibri" w:hAnsi="Times New Roman" w:cs="Times New Roman"/>
          <w:sz w:val="28"/>
          <w:szCs w:val="28"/>
        </w:rPr>
      </w:pPr>
    </w:p>
    <w:p w14:paraId="52713C5E" w14:textId="77777777" w:rsidR="008D58A7" w:rsidRPr="00C077AD" w:rsidRDefault="008D58A7" w:rsidP="00242C45">
      <w:pPr>
        <w:spacing w:after="0" w:line="240" w:lineRule="auto"/>
        <w:ind w:right="-1" w:firstLine="708"/>
        <w:jc w:val="both"/>
        <w:rPr>
          <w:rFonts w:ascii="Times New Roman" w:eastAsia="Calibri" w:hAnsi="Times New Roman" w:cs="Times New Roman"/>
          <w:sz w:val="28"/>
          <w:szCs w:val="28"/>
        </w:rPr>
      </w:pPr>
    </w:p>
    <w:p w14:paraId="6B78A242" w14:textId="77777777" w:rsidR="00226884" w:rsidRPr="00C077AD" w:rsidRDefault="00226884" w:rsidP="00242C45">
      <w:pPr>
        <w:spacing w:after="0" w:line="240" w:lineRule="auto"/>
        <w:ind w:right="-1" w:firstLine="708"/>
        <w:jc w:val="both"/>
        <w:rPr>
          <w:rFonts w:ascii="Times New Roman" w:eastAsia="Calibri" w:hAnsi="Times New Roman" w:cs="Times New Roman"/>
          <w:sz w:val="28"/>
          <w:szCs w:val="28"/>
        </w:rPr>
      </w:pPr>
    </w:p>
    <w:p w14:paraId="222713D9" w14:textId="77777777" w:rsidR="00F46A9F" w:rsidRPr="00C077AD" w:rsidRDefault="006A7963" w:rsidP="00242C45">
      <w:pPr>
        <w:spacing w:after="0" w:line="240" w:lineRule="auto"/>
        <w:jc w:val="both"/>
        <w:rPr>
          <w:rFonts w:ascii="Times New Roman" w:eastAsia="Calibri" w:hAnsi="Times New Roman" w:cs="Times New Roman"/>
          <w:b/>
          <w:sz w:val="28"/>
          <w:szCs w:val="28"/>
        </w:rPr>
      </w:pPr>
      <w:r w:rsidRPr="00C077AD">
        <w:rPr>
          <w:rFonts w:ascii="Times New Roman" w:eastAsia="Calibri" w:hAnsi="Times New Roman" w:cs="Times New Roman"/>
          <w:b/>
          <w:sz w:val="28"/>
          <w:szCs w:val="28"/>
        </w:rPr>
        <w:t>Розроб</w:t>
      </w:r>
      <w:r w:rsidR="00F46A9F" w:rsidRPr="00C077AD">
        <w:rPr>
          <w:rFonts w:ascii="Times New Roman" w:eastAsia="Calibri" w:hAnsi="Times New Roman" w:cs="Times New Roman"/>
          <w:b/>
          <w:sz w:val="28"/>
          <w:szCs w:val="28"/>
        </w:rPr>
        <w:t>ники</w:t>
      </w:r>
      <w:r w:rsidRPr="00C077AD">
        <w:rPr>
          <w:rFonts w:ascii="Times New Roman" w:eastAsia="Calibri" w:hAnsi="Times New Roman" w:cs="Times New Roman"/>
          <w:b/>
          <w:sz w:val="28"/>
          <w:szCs w:val="28"/>
        </w:rPr>
        <w:t>:</w:t>
      </w:r>
    </w:p>
    <w:p w14:paraId="0B75DCAF" w14:textId="64820E79" w:rsidR="00F46A9F" w:rsidRPr="00C077AD" w:rsidRDefault="00F46A9F" w:rsidP="00242C45">
      <w:pPr>
        <w:spacing w:after="0" w:line="240" w:lineRule="auto"/>
        <w:ind w:left="1560" w:hanging="1560"/>
        <w:jc w:val="both"/>
        <w:rPr>
          <w:rFonts w:ascii="Times New Roman" w:eastAsia="Calibri" w:hAnsi="Times New Roman" w:cs="Times New Roman"/>
          <w:sz w:val="28"/>
          <w:szCs w:val="28"/>
        </w:rPr>
      </w:pPr>
      <w:r w:rsidRPr="00C077AD">
        <w:rPr>
          <w:rFonts w:ascii="Times New Roman" w:eastAsia="Calibri" w:hAnsi="Times New Roman" w:cs="Times New Roman"/>
          <w:b/>
          <w:sz w:val="28"/>
          <w:szCs w:val="28"/>
        </w:rPr>
        <w:t>Задорожна-</w:t>
      </w:r>
      <w:proofErr w:type="spellStart"/>
      <w:r w:rsidRPr="00C077AD">
        <w:rPr>
          <w:rFonts w:ascii="Times New Roman" w:eastAsia="Calibri" w:hAnsi="Times New Roman" w:cs="Times New Roman"/>
          <w:b/>
          <w:sz w:val="28"/>
          <w:szCs w:val="28"/>
        </w:rPr>
        <w:t>Княгницька</w:t>
      </w:r>
      <w:proofErr w:type="spellEnd"/>
      <w:r w:rsidRPr="00C077AD">
        <w:rPr>
          <w:rFonts w:ascii="Times New Roman" w:eastAsia="Calibri" w:hAnsi="Times New Roman" w:cs="Times New Roman"/>
          <w:b/>
          <w:sz w:val="28"/>
          <w:szCs w:val="28"/>
        </w:rPr>
        <w:t xml:space="preserve"> Леніна – </w:t>
      </w:r>
      <w:r w:rsidRPr="00C077AD">
        <w:rPr>
          <w:rFonts w:ascii="Times New Roman" w:eastAsia="Calibri" w:hAnsi="Times New Roman" w:cs="Times New Roman"/>
          <w:sz w:val="28"/>
          <w:szCs w:val="28"/>
        </w:rPr>
        <w:t>доктор пед. наук, професор, декан психолого-педагогічного факультету;</w:t>
      </w:r>
    </w:p>
    <w:p w14:paraId="3F8A19BE" w14:textId="499ACB97" w:rsidR="00F46A9F" w:rsidRPr="00C077AD" w:rsidRDefault="00F46A9F" w:rsidP="00242C45">
      <w:pPr>
        <w:spacing w:after="0" w:line="240" w:lineRule="auto"/>
        <w:ind w:left="1560" w:hanging="1560"/>
        <w:jc w:val="both"/>
        <w:rPr>
          <w:rFonts w:ascii="Times New Roman" w:eastAsia="Calibri" w:hAnsi="Times New Roman" w:cs="Times New Roman"/>
          <w:sz w:val="28"/>
          <w:szCs w:val="28"/>
        </w:rPr>
      </w:pPr>
      <w:proofErr w:type="spellStart"/>
      <w:r w:rsidRPr="00C077AD">
        <w:rPr>
          <w:rFonts w:ascii="Times New Roman" w:eastAsia="Calibri" w:hAnsi="Times New Roman" w:cs="Times New Roman"/>
          <w:b/>
          <w:sz w:val="28"/>
          <w:szCs w:val="28"/>
        </w:rPr>
        <w:t>Голюк</w:t>
      </w:r>
      <w:proofErr w:type="spellEnd"/>
      <w:r w:rsidRPr="00C077AD">
        <w:rPr>
          <w:rFonts w:ascii="Times New Roman" w:eastAsia="Calibri" w:hAnsi="Times New Roman" w:cs="Times New Roman"/>
          <w:b/>
          <w:sz w:val="28"/>
          <w:szCs w:val="28"/>
        </w:rPr>
        <w:t xml:space="preserve"> Оксана –</w:t>
      </w:r>
      <w:r w:rsidRPr="00C077AD">
        <w:rPr>
          <w:rFonts w:ascii="Times New Roman" w:eastAsia="Calibri" w:hAnsi="Times New Roman" w:cs="Times New Roman"/>
          <w:sz w:val="28"/>
          <w:szCs w:val="28"/>
        </w:rPr>
        <w:t xml:space="preserve"> кандидат пед. наук, доцент, </w:t>
      </w:r>
      <w:proofErr w:type="spellStart"/>
      <w:r w:rsidR="00817F39" w:rsidRPr="00C077AD">
        <w:rPr>
          <w:rFonts w:ascii="Times New Roman" w:eastAsia="Calibri" w:hAnsi="Times New Roman" w:cs="Times New Roman"/>
          <w:sz w:val="28"/>
          <w:szCs w:val="28"/>
          <w:lang w:val="ru-RU"/>
        </w:rPr>
        <w:t>в.о</w:t>
      </w:r>
      <w:proofErr w:type="spellEnd"/>
      <w:r w:rsidR="00817F39" w:rsidRPr="00C077AD">
        <w:rPr>
          <w:rFonts w:ascii="Times New Roman" w:eastAsia="Calibri" w:hAnsi="Times New Roman" w:cs="Times New Roman"/>
          <w:sz w:val="28"/>
          <w:szCs w:val="28"/>
          <w:lang w:val="ru-RU"/>
        </w:rPr>
        <w:t>.</w:t>
      </w:r>
      <w:r w:rsidRPr="00C077AD">
        <w:rPr>
          <w:rFonts w:ascii="Times New Roman" w:eastAsia="Calibri" w:hAnsi="Times New Roman" w:cs="Times New Roman"/>
          <w:sz w:val="28"/>
          <w:szCs w:val="28"/>
        </w:rPr>
        <w:t>завідувач</w:t>
      </w:r>
      <w:r w:rsidR="00817F39" w:rsidRPr="00C077AD">
        <w:rPr>
          <w:rFonts w:ascii="Times New Roman" w:eastAsia="Calibri" w:hAnsi="Times New Roman" w:cs="Times New Roman"/>
          <w:sz w:val="28"/>
          <w:szCs w:val="28"/>
          <w:lang w:val="ru-RU"/>
        </w:rPr>
        <w:t>а</w:t>
      </w:r>
      <w:r w:rsidRPr="00C077AD">
        <w:rPr>
          <w:rFonts w:ascii="Times New Roman" w:eastAsia="Calibri" w:hAnsi="Times New Roman" w:cs="Times New Roman"/>
          <w:sz w:val="28"/>
          <w:szCs w:val="28"/>
        </w:rPr>
        <w:t xml:space="preserve"> кафедри педагогіки та освіти;</w:t>
      </w:r>
    </w:p>
    <w:p w14:paraId="7AA8D9D6" w14:textId="4307EDE8" w:rsidR="00F46A9F" w:rsidRPr="00C077AD" w:rsidRDefault="00F46A9F" w:rsidP="00242C45">
      <w:pPr>
        <w:spacing w:after="0" w:line="240" w:lineRule="auto"/>
        <w:ind w:left="1560" w:hanging="1560"/>
        <w:jc w:val="both"/>
        <w:rPr>
          <w:rFonts w:ascii="Times New Roman" w:eastAsia="Calibri" w:hAnsi="Times New Roman" w:cs="Times New Roman"/>
          <w:sz w:val="28"/>
          <w:szCs w:val="28"/>
        </w:rPr>
      </w:pPr>
      <w:r w:rsidRPr="00C077AD">
        <w:rPr>
          <w:rFonts w:ascii="Times New Roman" w:eastAsia="Calibri" w:hAnsi="Times New Roman" w:cs="Times New Roman"/>
          <w:b/>
          <w:sz w:val="28"/>
          <w:szCs w:val="28"/>
        </w:rPr>
        <w:t>Демідова Юлія –</w:t>
      </w:r>
      <w:r w:rsidRPr="00C077AD">
        <w:rPr>
          <w:rFonts w:ascii="Times New Roman" w:eastAsia="Calibri" w:hAnsi="Times New Roman" w:cs="Times New Roman"/>
          <w:sz w:val="28"/>
          <w:szCs w:val="28"/>
        </w:rPr>
        <w:t xml:space="preserve"> кандидат пед. наук, доцент, </w:t>
      </w:r>
      <w:proofErr w:type="spellStart"/>
      <w:r w:rsidR="00817F39" w:rsidRPr="00C077AD">
        <w:rPr>
          <w:rFonts w:ascii="Times New Roman" w:eastAsia="Calibri" w:hAnsi="Times New Roman" w:cs="Times New Roman"/>
          <w:sz w:val="28"/>
          <w:szCs w:val="28"/>
        </w:rPr>
        <w:t>в.о.</w:t>
      </w:r>
      <w:r w:rsidRPr="00C077AD">
        <w:rPr>
          <w:rFonts w:ascii="Times New Roman" w:eastAsia="Calibri" w:hAnsi="Times New Roman" w:cs="Times New Roman"/>
          <w:sz w:val="28"/>
          <w:szCs w:val="28"/>
        </w:rPr>
        <w:t>завідувач</w:t>
      </w:r>
      <w:r w:rsidR="00817F39" w:rsidRPr="00C077AD">
        <w:rPr>
          <w:rFonts w:ascii="Times New Roman" w:eastAsia="Calibri" w:hAnsi="Times New Roman" w:cs="Times New Roman"/>
          <w:sz w:val="28"/>
          <w:szCs w:val="28"/>
        </w:rPr>
        <w:t>а</w:t>
      </w:r>
      <w:proofErr w:type="spellEnd"/>
      <w:r w:rsidRPr="00C077AD">
        <w:rPr>
          <w:rFonts w:ascii="Times New Roman" w:eastAsia="Calibri" w:hAnsi="Times New Roman" w:cs="Times New Roman"/>
          <w:sz w:val="28"/>
          <w:szCs w:val="28"/>
        </w:rPr>
        <w:t xml:space="preserve"> кафедри дошкільної освіти</w:t>
      </w:r>
    </w:p>
    <w:p w14:paraId="45337E20" w14:textId="77777777" w:rsidR="006A7963" w:rsidRPr="00C077AD" w:rsidRDefault="006A7963" w:rsidP="00242C45">
      <w:pPr>
        <w:tabs>
          <w:tab w:val="left" w:pos="9600"/>
        </w:tabs>
        <w:spacing w:after="0" w:line="240" w:lineRule="auto"/>
        <w:ind w:right="-1"/>
        <w:jc w:val="both"/>
        <w:rPr>
          <w:rFonts w:ascii="Times New Roman" w:eastAsia="Calibri" w:hAnsi="Times New Roman" w:cs="Times New Roman"/>
          <w:sz w:val="28"/>
          <w:szCs w:val="28"/>
          <w:lang w:eastAsia="ru-RU"/>
        </w:rPr>
      </w:pPr>
    </w:p>
    <w:p w14:paraId="637A61F2" w14:textId="77777777" w:rsidR="006A7963" w:rsidRPr="00C077AD" w:rsidRDefault="006A7963" w:rsidP="00242C45">
      <w:pPr>
        <w:tabs>
          <w:tab w:val="left" w:pos="9600"/>
        </w:tabs>
        <w:spacing w:after="0" w:line="240" w:lineRule="auto"/>
        <w:ind w:right="-1"/>
        <w:jc w:val="both"/>
        <w:rPr>
          <w:rFonts w:ascii="Times New Roman" w:eastAsia="Calibri" w:hAnsi="Times New Roman" w:cs="Times New Roman"/>
          <w:sz w:val="28"/>
          <w:szCs w:val="28"/>
          <w:lang w:eastAsia="ru-RU"/>
        </w:rPr>
      </w:pPr>
    </w:p>
    <w:p w14:paraId="7096618C" w14:textId="77777777" w:rsidR="00F46A9F" w:rsidRPr="00C077AD" w:rsidRDefault="00F46A9F" w:rsidP="00242C45">
      <w:pPr>
        <w:autoSpaceDE w:val="0"/>
        <w:autoSpaceDN w:val="0"/>
        <w:adjustRightInd w:val="0"/>
        <w:spacing w:after="0" w:line="240" w:lineRule="auto"/>
        <w:jc w:val="right"/>
        <w:rPr>
          <w:rFonts w:ascii="Times New Roman" w:eastAsia="Calibri" w:hAnsi="Times New Roman" w:cs="Times New Roman"/>
          <w:sz w:val="28"/>
          <w:szCs w:val="28"/>
        </w:rPr>
      </w:pPr>
    </w:p>
    <w:p w14:paraId="54293896" w14:textId="77777777" w:rsidR="00F46A9F" w:rsidRPr="00C077AD" w:rsidRDefault="00F46A9F" w:rsidP="00242C45">
      <w:pPr>
        <w:autoSpaceDE w:val="0"/>
        <w:autoSpaceDN w:val="0"/>
        <w:adjustRightInd w:val="0"/>
        <w:spacing w:after="0" w:line="240" w:lineRule="auto"/>
        <w:jc w:val="right"/>
        <w:rPr>
          <w:rFonts w:ascii="Times New Roman" w:eastAsia="Calibri" w:hAnsi="Times New Roman" w:cs="Times New Roman"/>
          <w:sz w:val="28"/>
          <w:szCs w:val="28"/>
        </w:rPr>
      </w:pPr>
    </w:p>
    <w:p w14:paraId="4C6CAE94" w14:textId="77777777" w:rsidR="00F46A9F" w:rsidRPr="00C077AD" w:rsidRDefault="00F46A9F" w:rsidP="00242C45">
      <w:pPr>
        <w:autoSpaceDE w:val="0"/>
        <w:autoSpaceDN w:val="0"/>
        <w:adjustRightInd w:val="0"/>
        <w:spacing w:after="0" w:line="240" w:lineRule="auto"/>
        <w:jc w:val="right"/>
        <w:rPr>
          <w:rFonts w:ascii="Times New Roman" w:eastAsia="Calibri" w:hAnsi="Times New Roman" w:cs="Times New Roman"/>
          <w:sz w:val="28"/>
          <w:szCs w:val="28"/>
        </w:rPr>
      </w:pPr>
    </w:p>
    <w:p w14:paraId="007246AD" w14:textId="77777777" w:rsidR="00F46A9F" w:rsidRPr="00C077AD" w:rsidRDefault="00F46A9F" w:rsidP="00242C45">
      <w:pPr>
        <w:autoSpaceDE w:val="0"/>
        <w:autoSpaceDN w:val="0"/>
        <w:adjustRightInd w:val="0"/>
        <w:spacing w:after="0" w:line="240" w:lineRule="auto"/>
        <w:jc w:val="right"/>
        <w:rPr>
          <w:rFonts w:ascii="Times New Roman" w:eastAsia="Calibri" w:hAnsi="Times New Roman" w:cs="Times New Roman"/>
          <w:sz w:val="28"/>
          <w:szCs w:val="28"/>
        </w:rPr>
      </w:pPr>
    </w:p>
    <w:p w14:paraId="3B0E0555" w14:textId="77777777" w:rsidR="00F46A9F" w:rsidRPr="00C077AD" w:rsidRDefault="00F46A9F" w:rsidP="00242C45">
      <w:pPr>
        <w:autoSpaceDE w:val="0"/>
        <w:autoSpaceDN w:val="0"/>
        <w:adjustRightInd w:val="0"/>
        <w:spacing w:after="0" w:line="240" w:lineRule="auto"/>
        <w:jc w:val="right"/>
        <w:rPr>
          <w:rFonts w:ascii="Times New Roman" w:eastAsia="Calibri" w:hAnsi="Times New Roman" w:cs="Times New Roman"/>
          <w:sz w:val="28"/>
          <w:szCs w:val="28"/>
        </w:rPr>
      </w:pPr>
    </w:p>
    <w:p w14:paraId="23EF6759" w14:textId="77777777" w:rsidR="00F46A9F" w:rsidRPr="00C077AD" w:rsidRDefault="00F46A9F" w:rsidP="00242C45">
      <w:pPr>
        <w:autoSpaceDE w:val="0"/>
        <w:autoSpaceDN w:val="0"/>
        <w:adjustRightInd w:val="0"/>
        <w:spacing w:after="0" w:line="240" w:lineRule="auto"/>
        <w:jc w:val="right"/>
        <w:rPr>
          <w:rFonts w:ascii="Times New Roman" w:eastAsia="Calibri" w:hAnsi="Times New Roman" w:cs="Times New Roman"/>
          <w:sz w:val="28"/>
          <w:szCs w:val="28"/>
        </w:rPr>
      </w:pPr>
    </w:p>
    <w:p w14:paraId="325C7BA1" w14:textId="77777777" w:rsidR="00F46A9F" w:rsidRPr="00C077AD" w:rsidRDefault="00F46A9F" w:rsidP="00242C45">
      <w:pPr>
        <w:autoSpaceDE w:val="0"/>
        <w:autoSpaceDN w:val="0"/>
        <w:adjustRightInd w:val="0"/>
        <w:spacing w:after="0" w:line="240" w:lineRule="auto"/>
        <w:jc w:val="right"/>
        <w:rPr>
          <w:rFonts w:ascii="Times New Roman" w:eastAsia="Calibri" w:hAnsi="Times New Roman" w:cs="Times New Roman"/>
          <w:sz w:val="28"/>
          <w:szCs w:val="28"/>
        </w:rPr>
      </w:pPr>
    </w:p>
    <w:p w14:paraId="20FF8F1B" w14:textId="77777777" w:rsidR="00F46A9F" w:rsidRPr="00C077AD" w:rsidRDefault="00F46A9F" w:rsidP="00242C45">
      <w:pPr>
        <w:autoSpaceDE w:val="0"/>
        <w:autoSpaceDN w:val="0"/>
        <w:adjustRightInd w:val="0"/>
        <w:spacing w:after="0" w:line="240" w:lineRule="auto"/>
        <w:jc w:val="right"/>
        <w:rPr>
          <w:rFonts w:ascii="Times New Roman" w:eastAsia="Calibri" w:hAnsi="Times New Roman" w:cs="Times New Roman"/>
          <w:sz w:val="28"/>
          <w:szCs w:val="28"/>
        </w:rPr>
      </w:pPr>
    </w:p>
    <w:p w14:paraId="0721BA75" w14:textId="77777777" w:rsidR="00F46A9F" w:rsidRPr="00C077AD" w:rsidRDefault="00F46A9F" w:rsidP="00242C45">
      <w:pPr>
        <w:autoSpaceDE w:val="0"/>
        <w:autoSpaceDN w:val="0"/>
        <w:adjustRightInd w:val="0"/>
        <w:spacing w:after="0" w:line="240" w:lineRule="auto"/>
        <w:jc w:val="right"/>
        <w:rPr>
          <w:rFonts w:ascii="Times New Roman" w:eastAsia="Calibri" w:hAnsi="Times New Roman" w:cs="Times New Roman"/>
          <w:sz w:val="28"/>
          <w:szCs w:val="28"/>
        </w:rPr>
      </w:pPr>
    </w:p>
    <w:p w14:paraId="33FABE19" w14:textId="77777777" w:rsidR="00F46A9F" w:rsidRPr="00C077AD" w:rsidRDefault="00F46A9F" w:rsidP="00242C45">
      <w:pPr>
        <w:autoSpaceDE w:val="0"/>
        <w:autoSpaceDN w:val="0"/>
        <w:adjustRightInd w:val="0"/>
        <w:spacing w:after="0" w:line="240" w:lineRule="auto"/>
        <w:jc w:val="right"/>
        <w:rPr>
          <w:rFonts w:ascii="Times New Roman" w:eastAsia="Calibri" w:hAnsi="Times New Roman" w:cs="Times New Roman"/>
          <w:sz w:val="28"/>
          <w:szCs w:val="28"/>
        </w:rPr>
      </w:pPr>
    </w:p>
    <w:p w14:paraId="355B8346" w14:textId="77777777" w:rsidR="00F46A9F" w:rsidRPr="00C077AD" w:rsidRDefault="00F46A9F" w:rsidP="00242C45">
      <w:pPr>
        <w:autoSpaceDE w:val="0"/>
        <w:autoSpaceDN w:val="0"/>
        <w:adjustRightInd w:val="0"/>
        <w:spacing w:after="0" w:line="240" w:lineRule="auto"/>
        <w:jc w:val="right"/>
        <w:rPr>
          <w:rFonts w:ascii="Times New Roman" w:eastAsia="Calibri" w:hAnsi="Times New Roman" w:cs="Times New Roman"/>
          <w:sz w:val="28"/>
          <w:szCs w:val="28"/>
        </w:rPr>
      </w:pPr>
    </w:p>
    <w:p w14:paraId="12C7E521" w14:textId="77777777" w:rsidR="00F46A9F" w:rsidRPr="00C077AD" w:rsidRDefault="00F46A9F" w:rsidP="00242C45">
      <w:pPr>
        <w:autoSpaceDE w:val="0"/>
        <w:autoSpaceDN w:val="0"/>
        <w:adjustRightInd w:val="0"/>
        <w:spacing w:after="0" w:line="240" w:lineRule="auto"/>
        <w:jc w:val="right"/>
        <w:rPr>
          <w:rFonts w:ascii="Times New Roman" w:eastAsia="Calibri" w:hAnsi="Times New Roman" w:cs="Times New Roman"/>
          <w:sz w:val="28"/>
          <w:szCs w:val="28"/>
        </w:rPr>
      </w:pPr>
    </w:p>
    <w:p w14:paraId="19ADEE85" w14:textId="77777777" w:rsidR="00F46A9F" w:rsidRPr="00C077AD" w:rsidRDefault="00F46A9F" w:rsidP="00242C45">
      <w:pPr>
        <w:autoSpaceDE w:val="0"/>
        <w:autoSpaceDN w:val="0"/>
        <w:adjustRightInd w:val="0"/>
        <w:spacing w:after="0" w:line="240" w:lineRule="auto"/>
        <w:jc w:val="right"/>
        <w:rPr>
          <w:rFonts w:ascii="Times New Roman" w:eastAsia="Calibri" w:hAnsi="Times New Roman" w:cs="Times New Roman"/>
          <w:sz w:val="28"/>
          <w:szCs w:val="28"/>
        </w:rPr>
      </w:pPr>
    </w:p>
    <w:p w14:paraId="40A41B64" w14:textId="77777777" w:rsidR="00F46A9F" w:rsidRPr="00C077AD" w:rsidRDefault="00F46A9F" w:rsidP="00242C45">
      <w:pPr>
        <w:autoSpaceDE w:val="0"/>
        <w:autoSpaceDN w:val="0"/>
        <w:adjustRightInd w:val="0"/>
        <w:spacing w:after="0" w:line="240" w:lineRule="auto"/>
        <w:jc w:val="right"/>
        <w:rPr>
          <w:rFonts w:ascii="Times New Roman" w:eastAsia="Calibri" w:hAnsi="Times New Roman" w:cs="Times New Roman"/>
          <w:sz w:val="28"/>
          <w:szCs w:val="28"/>
        </w:rPr>
      </w:pPr>
    </w:p>
    <w:p w14:paraId="72BB9235" w14:textId="77777777" w:rsidR="00F46A9F" w:rsidRPr="00C077AD" w:rsidRDefault="00F46A9F" w:rsidP="00242C45">
      <w:pPr>
        <w:autoSpaceDE w:val="0"/>
        <w:autoSpaceDN w:val="0"/>
        <w:adjustRightInd w:val="0"/>
        <w:spacing w:after="0" w:line="240" w:lineRule="auto"/>
        <w:jc w:val="right"/>
        <w:rPr>
          <w:rFonts w:ascii="Times New Roman" w:eastAsia="Calibri" w:hAnsi="Times New Roman" w:cs="Times New Roman"/>
          <w:sz w:val="28"/>
          <w:szCs w:val="28"/>
        </w:rPr>
      </w:pPr>
    </w:p>
    <w:p w14:paraId="20E4F504" w14:textId="77777777" w:rsidR="00F46A9F" w:rsidRPr="00C077AD" w:rsidRDefault="00F46A9F" w:rsidP="00242C45">
      <w:pPr>
        <w:autoSpaceDE w:val="0"/>
        <w:autoSpaceDN w:val="0"/>
        <w:adjustRightInd w:val="0"/>
        <w:spacing w:after="0" w:line="240" w:lineRule="auto"/>
        <w:jc w:val="right"/>
        <w:rPr>
          <w:rFonts w:ascii="Times New Roman" w:eastAsia="Calibri" w:hAnsi="Times New Roman" w:cs="Times New Roman"/>
          <w:sz w:val="28"/>
          <w:szCs w:val="28"/>
        </w:rPr>
      </w:pPr>
    </w:p>
    <w:p w14:paraId="0A985460" w14:textId="77777777" w:rsidR="00F46A9F" w:rsidRPr="00C077AD" w:rsidRDefault="00F46A9F" w:rsidP="00242C45">
      <w:pPr>
        <w:autoSpaceDE w:val="0"/>
        <w:autoSpaceDN w:val="0"/>
        <w:adjustRightInd w:val="0"/>
        <w:spacing w:after="0" w:line="240" w:lineRule="auto"/>
        <w:jc w:val="right"/>
        <w:rPr>
          <w:rFonts w:ascii="Times New Roman" w:eastAsia="Calibri" w:hAnsi="Times New Roman" w:cs="Times New Roman"/>
          <w:sz w:val="28"/>
          <w:szCs w:val="28"/>
        </w:rPr>
      </w:pPr>
    </w:p>
    <w:p w14:paraId="10E9AA04" w14:textId="77777777" w:rsidR="00F46A9F" w:rsidRPr="00C077AD" w:rsidRDefault="00F46A9F" w:rsidP="00242C45">
      <w:pPr>
        <w:autoSpaceDE w:val="0"/>
        <w:autoSpaceDN w:val="0"/>
        <w:adjustRightInd w:val="0"/>
        <w:spacing w:after="0" w:line="240" w:lineRule="auto"/>
        <w:jc w:val="right"/>
        <w:rPr>
          <w:rFonts w:ascii="Times New Roman" w:eastAsia="Calibri" w:hAnsi="Times New Roman" w:cs="Times New Roman"/>
          <w:sz w:val="28"/>
          <w:szCs w:val="28"/>
        </w:rPr>
      </w:pPr>
    </w:p>
    <w:p w14:paraId="6F2C0556" w14:textId="77777777" w:rsidR="00F46A9F" w:rsidRPr="00C077AD" w:rsidRDefault="00F46A9F" w:rsidP="00242C45">
      <w:pPr>
        <w:autoSpaceDE w:val="0"/>
        <w:autoSpaceDN w:val="0"/>
        <w:adjustRightInd w:val="0"/>
        <w:spacing w:after="0" w:line="240" w:lineRule="auto"/>
        <w:jc w:val="right"/>
        <w:rPr>
          <w:rFonts w:ascii="Times New Roman" w:eastAsia="Calibri" w:hAnsi="Times New Roman" w:cs="Times New Roman"/>
          <w:sz w:val="28"/>
          <w:szCs w:val="28"/>
        </w:rPr>
      </w:pPr>
    </w:p>
    <w:p w14:paraId="06D5A2B1" w14:textId="77777777" w:rsidR="00F46A9F" w:rsidRPr="00C077AD" w:rsidRDefault="00F46A9F" w:rsidP="00242C45">
      <w:pPr>
        <w:autoSpaceDE w:val="0"/>
        <w:autoSpaceDN w:val="0"/>
        <w:adjustRightInd w:val="0"/>
        <w:spacing w:after="0" w:line="240" w:lineRule="auto"/>
        <w:jc w:val="right"/>
        <w:rPr>
          <w:rFonts w:ascii="Times New Roman" w:eastAsia="Calibri" w:hAnsi="Times New Roman" w:cs="Times New Roman"/>
          <w:sz w:val="28"/>
          <w:szCs w:val="28"/>
        </w:rPr>
      </w:pPr>
    </w:p>
    <w:p w14:paraId="4CCF09BC" w14:textId="77777777" w:rsidR="00F46A9F" w:rsidRPr="00C077AD" w:rsidRDefault="00F46A9F" w:rsidP="00242C45">
      <w:pPr>
        <w:autoSpaceDE w:val="0"/>
        <w:autoSpaceDN w:val="0"/>
        <w:adjustRightInd w:val="0"/>
        <w:spacing w:after="0" w:line="240" w:lineRule="auto"/>
        <w:jc w:val="right"/>
        <w:rPr>
          <w:rFonts w:ascii="Times New Roman" w:eastAsia="Calibri" w:hAnsi="Times New Roman" w:cs="Times New Roman"/>
          <w:sz w:val="28"/>
          <w:szCs w:val="28"/>
        </w:rPr>
      </w:pPr>
    </w:p>
    <w:p w14:paraId="3DB55C4C" w14:textId="77777777" w:rsidR="00F46A9F" w:rsidRPr="00C077AD" w:rsidRDefault="00F46A9F" w:rsidP="00242C45">
      <w:pPr>
        <w:autoSpaceDE w:val="0"/>
        <w:autoSpaceDN w:val="0"/>
        <w:adjustRightInd w:val="0"/>
        <w:spacing w:after="0" w:line="240" w:lineRule="auto"/>
        <w:jc w:val="right"/>
        <w:rPr>
          <w:rFonts w:ascii="Times New Roman" w:eastAsia="Calibri" w:hAnsi="Times New Roman" w:cs="Times New Roman"/>
          <w:sz w:val="28"/>
          <w:szCs w:val="28"/>
        </w:rPr>
      </w:pPr>
    </w:p>
    <w:p w14:paraId="0DF59D70" w14:textId="77777777" w:rsidR="00226884" w:rsidRPr="00C077AD" w:rsidRDefault="00226884" w:rsidP="00242C45">
      <w:pPr>
        <w:autoSpaceDE w:val="0"/>
        <w:autoSpaceDN w:val="0"/>
        <w:adjustRightInd w:val="0"/>
        <w:spacing w:after="0" w:line="240" w:lineRule="auto"/>
        <w:ind w:left="6096"/>
        <w:rPr>
          <w:rFonts w:ascii="Times New Roman" w:eastAsia="Calibri" w:hAnsi="Times New Roman" w:cs="Times New Roman"/>
          <w:sz w:val="28"/>
          <w:szCs w:val="28"/>
        </w:rPr>
      </w:pPr>
    </w:p>
    <w:p w14:paraId="223EA30B" w14:textId="77777777" w:rsidR="00817F39" w:rsidRPr="00C077AD" w:rsidRDefault="00817F39" w:rsidP="00242C45">
      <w:pPr>
        <w:autoSpaceDE w:val="0"/>
        <w:autoSpaceDN w:val="0"/>
        <w:adjustRightInd w:val="0"/>
        <w:spacing w:after="0" w:line="240" w:lineRule="auto"/>
        <w:ind w:left="6096"/>
        <w:rPr>
          <w:rFonts w:ascii="Times New Roman" w:eastAsia="Calibri" w:hAnsi="Times New Roman" w:cs="Times New Roman"/>
          <w:sz w:val="28"/>
          <w:szCs w:val="28"/>
        </w:rPr>
      </w:pPr>
    </w:p>
    <w:p w14:paraId="690C7653" w14:textId="7C1F9E19" w:rsidR="006A7963" w:rsidRPr="00C077AD" w:rsidRDefault="006A7963" w:rsidP="00242C45">
      <w:pPr>
        <w:autoSpaceDE w:val="0"/>
        <w:autoSpaceDN w:val="0"/>
        <w:adjustRightInd w:val="0"/>
        <w:spacing w:after="0" w:line="240" w:lineRule="auto"/>
        <w:ind w:left="6096"/>
        <w:rPr>
          <w:rFonts w:ascii="Times New Roman" w:eastAsia="Calibri" w:hAnsi="Times New Roman" w:cs="Times New Roman"/>
          <w:sz w:val="28"/>
          <w:szCs w:val="28"/>
        </w:rPr>
      </w:pPr>
      <w:r w:rsidRPr="00C077AD">
        <w:rPr>
          <w:rFonts w:ascii="Times New Roman" w:eastAsia="Calibri" w:hAnsi="Times New Roman" w:cs="Times New Roman"/>
          <w:sz w:val="28"/>
          <w:szCs w:val="28"/>
        </w:rPr>
        <w:t>© </w:t>
      </w:r>
      <w:r w:rsidR="00F46A9F" w:rsidRPr="00C077AD">
        <w:rPr>
          <w:rFonts w:ascii="Times New Roman" w:eastAsia="Calibri" w:hAnsi="Times New Roman" w:cs="Times New Roman"/>
          <w:sz w:val="28"/>
          <w:szCs w:val="28"/>
        </w:rPr>
        <w:t>Задорожна-</w:t>
      </w:r>
      <w:proofErr w:type="spellStart"/>
      <w:r w:rsidR="00F46A9F" w:rsidRPr="00C077AD">
        <w:rPr>
          <w:rFonts w:ascii="Times New Roman" w:eastAsia="Calibri" w:hAnsi="Times New Roman" w:cs="Times New Roman"/>
          <w:sz w:val="28"/>
          <w:szCs w:val="28"/>
        </w:rPr>
        <w:t>Княгницька</w:t>
      </w:r>
      <w:proofErr w:type="spellEnd"/>
      <w:r w:rsidR="00F46A9F" w:rsidRPr="00C077AD">
        <w:rPr>
          <w:rFonts w:ascii="Times New Roman" w:eastAsia="Calibri" w:hAnsi="Times New Roman" w:cs="Times New Roman"/>
          <w:sz w:val="28"/>
          <w:szCs w:val="28"/>
        </w:rPr>
        <w:t xml:space="preserve"> Л.</w:t>
      </w:r>
    </w:p>
    <w:p w14:paraId="4DDF9C3D" w14:textId="730376CB" w:rsidR="00F46A9F" w:rsidRPr="00C077AD" w:rsidRDefault="00F46A9F" w:rsidP="00242C45">
      <w:pPr>
        <w:autoSpaceDE w:val="0"/>
        <w:autoSpaceDN w:val="0"/>
        <w:adjustRightInd w:val="0"/>
        <w:spacing w:after="0" w:line="240" w:lineRule="auto"/>
        <w:ind w:left="6096"/>
        <w:rPr>
          <w:rFonts w:ascii="Times New Roman" w:eastAsia="Calibri" w:hAnsi="Times New Roman" w:cs="Times New Roman"/>
          <w:sz w:val="28"/>
          <w:szCs w:val="28"/>
        </w:rPr>
      </w:pPr>
      <w:r w:rsidRPr="00C077AD">
        <w:rPr>
          <w:rFonts w:ascii="Times New Roman" w:eastAsia="Calibri" w:hAnsi="Times New Roman" w:cs="Times New Roman"/>
          <w:sz w:val="28"/>
          <w:szCs w:val="28"/>
        </w:rPr>
        <w:t xml:space="preserve">© </w:t>
      </w:r>
      <w:proofErr w:type="spellStart"/>
      <w:r w:rsidRPr="00C077AD">
        <w:rPr>
          <w:rFonts w:ascii="Times New Roman" w:eastAsia="Calibri" w:hAnsi="Times New Roman" w:cs="Times New Roman"/>
          <w:sz w:val="28"/>
          <w:szCs w:val="28"/>
        </w:rPr>
        <w:t>Голюк</w:t>
      </w:r>
      <w:proofErr w:type="spellEnd"/>
      <w:r w:rsidRPr="00C077AD">
        <w:rPr>
          <w:rFonts w:ascii="Times New Roman" w:eastAsia="Calibri" w:hAnsi="Times New Roman" w:cs="Times New Roman"/>
          <w:sz w:val="28"/>
          <w:szCs w:val="28"/>
        </w:rPr>
        <w:t xml:space="preserve"> О.</w:t>
      </w:r>
    </w:p>
    <w:p w14:paraId="4CBBFF3A" w14:textId="62D959F1" w:rsidR="00F46A9F" w:rsidRPr="00C077AD" w:rsidRDefault="00F46A9F" w:rsidP="00242C45">
      <w:pPr>
        <w:autoSpaceDE w:val="0"/>
        <w:autoSpaceDN w:val="0"/>
        <w:adjustRightInd w:val="0"/>
        <w:spacing w:after="0" w:line="240" w:lineRule="auto"/>
        <w:ind w:left="6096"/>
        <w:rPr>
          <w:rFonts w:ascii="Times New Roman" w:eastAsia="Calibri" w:hAnsi="Times New Roman" w:cs="Times New Roman"/>
          <w:b/>
          <w:sz w:val="28"/>
          <w:szCs w:val="28"/>
        </w:rPr>
      </w:pPr>
      <w:r w:rsidRPr="00C077AD">
        <w:rPr>
          <w:rFonts w:ascii="Times New Roman" w:eastAsia="Calibri" w:hAnsi="Times New Roman" w:cs="Times New Roman"/>
          <w:sz w:val="28"/>
          <w:szCs w:val="28"/>
        </w:rPr>
        <w:t>© Демідова Ю.</w:t>
      </w:r>
    </w:p>
    <w:p w14:paraId="0AE98E5C" w14:textId="77777777" w:rsidR="002849EC" w:rsidRPr="00C077AD" w:rsidRDefault="002849EC" w:rsidP="00242C45">
      <w:pPr>
        <w:autoSpaceDE w:val="0"/>
        <w:autoSpaceDN w:val="0"/>
        <w:adjustRightInd w:val="0"/>
        <w:spacing w:after="0" w:line="240" w:lineRule="auto"/>
        <w:jc w:val="center"/>
        <w:rPr>
          <w:rFonts w:ascii="Times New Roman" w:hAnsi="Times New Roman" w:cs="Times New Roman"/>
          <w:b/>
          <w:bCs/>
          <w:sz w:val="28"/>
          <w:szCs w:val="28"/>
        </w:rPr>
      </w:pPr>
    </w:p>
    <w:p w14:paraId="29ABC03F" w14:textId="2DE353F3" w:rsidR="00DA45C1" w:rsidRPr="00C077AD" w:rsidRDefault="00DA45C1" w:rsidP="00242C45">
      <w:pPr>
        <w:autoSpaceDE w:val="0"/>
        <w:autoSpaceDN w:val="0"/>
        <w:adjustRightInd w:val="0"/>
        <w:spacing w:after="0" w:line="240" w:lineRule="auto"/>
        <w:jc w:val="center"/>
        <w:rPr>
          <w:rFonts w:ascii="Times New Roman" w:hAnsi="Times New Roman" w:cs="Times New Roman"/>
          <w:b/>
          <w:bCs/>
          <w:sz w:val="28"/>
          <w:szCs w:val="28"/>
        </w:rPr>
      </w:pPr>
      <w:r w:rsidRPr="00C077AD">
        <w:rPr>
          <w:rFonts w:ascii="Times New Roman" w:hAnsi="Times New Roman" w:cs="Times New Roman"/>
          <w:b/>
          <w:bCs/>
          <w:sz w:val="28"/>
          <w:szCs w:val="28"/>
        </w:rPr>
        <w:lastRenderedPageBreak/>
        <w:t xml:space="preserve"> ЗАГАЛЬНІ ПОЛОЖЕННЯ</w:t>
      </w:r>
    </w:p>
    <w:p w14:paraId="6389B28C" w14:textId="77777777" w:rsidR="00AD08AB" w:rsidRPr="00C077AD" w:rsidRDefault="00AD08AB" w:rsidP="00242C45">
      <w:pPr>
        <w:autoSpaceDE w:val="0"/>
        <w:autoSpaceDN w:val="0"/>
        <w:adjustRightInd w:val="0"/>
        <w:spacing w:after="0" w:line="240" w:lineRule="auto"/>
        <w:jc w:val="center"/>
        <w:rPr>
          <w:rFonts w:ascii="Times New Roman" w:hAnsi="Times New Roman" w:cs="Times New Roman"/>
          <w:b/>
          <w:bCs/>
          <w:sz w:val="28"/>
          <w:szCs w:val="28"/>
        </w:rPr>
      </w:pPr>
    </w:p>
    <w:p w14:paraId="3CFB0435" w14:textId="623B6701" w:rsidR="00DA45C1" w:rsidRPr="00C077AD" w:rsidRDefault="005D789D" w:rsidP="00242C45">
      <w:pPr>
        <w:tabs>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C077AD">
        <w:rPr>
          <w:rFonts w:ascii="Times New Roman" w:hAnsi="Times New Roman" w:cs="Times New Roman"/>
          <w:bCs/>
          <w:sz w:val="28"/>
          <w:szCs w:val="28"/>
        </w:rPr>
        <w:t>М</w:t>
      </w:r>
      <w:r w:rsidR="00F14FCE" w:rsidRPr="00C077AD">
        <w:rPr>
          <w:rFonts w:ascii="Times New Roman" w:hAnsi="Times New Roman" w:cs="Times New Roman"/>
          <w:bCs/>
          <w:sz w:val="28"/>
          <w:szCs w:val="28"/>
        </w:rPr>
        <w:t xml:space="preserve">етодичні рекомендації </w:t>
      </w:r>
      <w:r w:rsidR="00121285" w:rsidRPr="00C077AD">
        <w:rPr>
          <w:rFonts w:ascii="Times New Roman" w:hAnsi="Times New Roman" w:cs="Times New Roman"/>
          <w:bCs/>
          <w:sz w:val="28"/>
          <w:szCs w:val="28"/>
        </w:rPr>
        <w:t>з</w:t>
      </w:r>
      <w:r w:rsidR="00DA45C1" w:rsidRPr="00C077AD">
        <w:rPr>
          <w:rFonts w:ascii="Times New Roman" w:hAnsi="Times New Roman" w:cs="Times New Roman"/>
          <w:sz w:val="28"/>
          <w:szCs w:val="28"/>
        </w:rPr>
        <w:t xml:space="preserve"> </w:t>
      </w:r>
      <w:r w:rsidR="006A7963" w:rsidRPr="00C077AD">
        <w:rPr>
          <w:rFonts w:ascii="Times New Roman" w:hAnsi="Times New Roman" w:cs="Times New Roman"/>
          <w:sz w:val="28"/>
          <w:szCs w:val="28"/>
        </w:rPr>
        <w:t>упровадження</w:t>
      </w:r>
      <w:r w:rsidR="00DA45C1" w:rsidRPr="00C077AD">
        <w:rPr>
          <w:rFonts w:ascii="Times New Roman" w:hAnsi="Times New Roman" w:cs="Times New Roman"/>
          <w:sz w:val="28"/>
          <w:szCs w:val="28"/>
        </w:rPr>
        <w:t xml:space="preserve"> </w:t>
      </w:r>
      <w:r w:rsidR="00121285" w:rsidRPr="00C077AD">
        <w:rPr>
          <w:rFonts w:ascii="Times New Roman" w:hAnsi="Times New Roman" w:cs="Times New Roman"/>
          <w:sz w:val="28"/>
          <w:szCs w:val="28"/>
        </w:rPr>
        <w:t>елемент</w:t>
      </w:r>
      <w:r w:rsidR="006A7963" w:rsidRPr="00C077AD">
        <w:rPr>
          <w:rFonts w:ascii="Times New Roman" w:hAnsi="Times New Roman" w:cs="Times New Roman"/>
          <w:sz w:val="28"/>
          <w:szCs w:val="28"/>
        </w:rPr>
        <w:t>ів</w:t>
      </w:r>
      <w:r w:rsidR="00DA45C1" w:rsidRPr="00C077AD">
        <w:rPr>
          <w:rFonts w:ascii="Times New Roman" w:hAnsi="Times New Roman" w:cs="Times New Roman"/>
          <w:sz w:val="28"/>
          <w:szCs w:val="28"/>
        </w:rPr>
        <w:t xml:space="preserve"> дуальної </w:t>
      </w:r>
      <w:r w:rsidR="006A7963" w:rsidRPr="00C077AD">
        <w:rPr>
          <w:rFonts w:ascii="Times New Roman" w:hAnsi="Times New Roman" w:cs="Times New Roman"/>
          <w:sz w:val="28"/>
          <w:szCs w:val="28"/>
        </w:rPr>
        <w:t xml:space="preserve">освіти </w:t>
      </w:r>
      <w:r w:rsidR="00DA45C1" w:rsidRPr="00C077AD">
        <w:rPr>
          <w:rFonts w:ascii="Times New Roman" w:hAnsi="Times New Roman" w:cs="Times New Roman"/>
          <w:sz w:val="28"/>
          <w:szCs w:val="28"/>
        </w:rPr>
        <w:t xml:space="preserve"> </w:t>
      </w:r>
      <w:r w:rsidR="00F14FCE" w:rsidRPr="00C077AD">
        <w:rPr>
          <w:rFonts w:ascii="Times New Roman" w:hAnsi="Times New Roman" w:cs="Times New Roman"/>
          <w:sz w:val="28"/>
          <w:szCs w:val="28"/>
        </w:rPr>
        <w:t>(далі –</w:t>
      </w:r>
      <w:r w:rsidRPr="00C077AD">
        <w:rPr>
          <w:rFonts w:ascii="Times New Roman" w:hAnsi="Times New Roman" w:cs="Times New Roman"/>
          <w:sz w:val="28"/>
          <w:szCs w:val="28"/>
        </w:rPr>
        <w:t xml:space="preserve"> Ме</w:t>
      </w:r>
      <w:r w:rsidR="00F14FCE" w:rsidRPr="00C077AD">
        <w:rPr>
          <w:rFonts w:ascii="Times New Roman" w:hAnsi="Times New Roman" w:cs="Times New Roman"/>
          <w:sz w:val="28"/>
          <w:szCs w:val="28"/>
        </w:rPr>
        <w:t xml:space="preserve">тодичні </w:t>
      </w:r>
      <w:r w:rsidRPr="00C077AD">
        <w:rPr>
          <w:rFonts w:ascii="Times New Roman" w:hAnsi="Times New Roman" w:cs="Times New Roman"/>
          <w:sz w:val="28"/>
          <w:szCs w:val="28"/>
        </w:rPr>
        <w:t>рекомендації</w:t>
      </w:r>
      <w:r w:rsidR="00F14FCE" w:rsidRPr="00C077AD">
        <w:rPr>
          <w:rFonts w:ascii="Times New Roman" w:hAnsi="Times New Roman" w:cs="Times New Roman"/>
          <w:sz w:val="28"/>
          <w:szCs w:val="28"/>
        </w:rPr>
        <w:t xml:space="preserve">) </w:t>
      </w:r>
      <w:r w:rsidR="00DA45C1" w:rsidRPr="00C077AD">
        <w:rPr>
          <w:rFonts w:ascii="Times New Roman" w:hAnsi="Times New Roman" w:cs="Times New Roman"/>
          <w:sz w:val="28"/>
          <w:szCs w:val="28"/>
        </w:rPr>
        <w:t>визнача</w:t>
      </w:r>
      <w:r w:rsidR="00F14FCE" w:rsidRPr="00C077AD">
        <w:rPr>
          <w:rFonts w:ascii="Times New Roman" w:hAnsi="Times New Roman" w:cs="Times New Roman"/>
          <w:sz w:val="28"/>
          <w:szCs w:val="28"/>
        </w:rPr>
        <w:t>ють</w:t>
      </w:r>
      <w:r w:rsidR="00DA45C1" w:rsidRPr="00C077AD">
        <w:rPr>
          <w:rFonts w:ascii="Times New Roman" w:hAnsi="Times New Roman" w:cs="Times New Roman"/>
          <w:sz w:val="28"/>
          <w:szCs w:val="28"/>
        </w:rPr>
        <w:t xml:space="preserve"> </w:t>
      </w:r>
      <w:r w:rsidR="00CB0578" w:rsidRPr="00C077AD">
        <w:rPr>
          <w:rFonts w:ascii="Times New Roman" w:hAnsi="Times New Roman" w:cs="Times New Roman"/>
          <w:sz w:val="28"/>
          <w:szCs w:val="28"/>
        </w:rPr>
        <w:t xml:space="preserve">орієнтовний </w:t>
      </w:r>
      <w:r w:rsidR="00DA45C1" w:rsidRPr="00C077AD">
        <w:rPr>
          <w:rFonts w:ascii="Times New Roman" w:hAnsi="Times New Roman" w:cs="Times New Roman"/>
          <w:sz w:val="28"/>
          <w:szCs w:val="28"/>
        </w:rPr>
        <w:t xml:space="preserve">порядок </w:t>
      </w:r>
      <w:r w:rsidR="00CB0578" w:rsidRPr="00C077AD">
        <w:rPr>
          <w:rFonts w:ascii="Times New Roman" w:hAnsi="Times New Roman" w:cs="Times New Roman"/>
          <w:sz w:val="28"/>
          <w:szCs w:val="28"/>
        </w:rPr>
        <w:t xml:space="preserve">та організаційно-педагогічні умови реалізації </w:t>
      </w:r>
      <w:r w:rsidR="006A7963" w:rsidRPr="00C077AD">
        <w:rPr>
          <w:rFonts w:ascii="Times New Roman" w:hAnsi="Times New Roman" w:cs="Times New Roman"/>
          <w:sz w:val="28"/>
          <w:szCs w:val="28"/>
        </w:rPr>
        <w:t xml:space="preserve">освітнього процесу з </w:t>
      </w:r>
      <w:r w:rsidR="00287FAE" w:rsidRPr="00C077AD">
        <w:rPr>
          <w:rFonts w:ascii="Times New Roman" w:hAnsi="Times New Roman" w:cs="Times New Roman"/>
          <w:sz w:val="28"/>
          <w:szCs w:val="28"/>
        </w:rPr>
        <w:t>елемент</w:t>
      </w:r>
      <w:r w:rsidR="005C11F3" w:rsidRPr="00C077AD">
        <w:rPr>
          <w:rFonts w:ascii="Times New Roman" w:hAnsi="Times New Roman" w:cs="Times New Roman"/>
          <w:sz w:val="28"/>
          <w:szCs w:val="28"/>
        </w:rPr>
        <w:t>ами</w:t>
      </w:r>
      <w:r w:rsidR="006A7963" w:rsidRPr="00C077AD">
        <w:rPr>
          <w:rFonts w:ascii="Times New Roman" w:hAnsi="Times New Roman" w:cs="Times New Roman"/>
          <w:sz w:val="28"/>
          <w:szCs w:val="28"/>
        </w:rPr>
        <w:t xml:space="preserve"> дуальної освіти</w:t>
      </w:r>
      <w:r w:rsidR="00510A85" w:rsidRPr="00C077AD">
        <w:rPr>
          <w:rFonts w:ascii="Times New Roman" w:hAnsi="Times New Roman" w:cs="Times New Roman"/>
          <w:sz w:val="28"/>
          <w:szCs w:val="28"/>
        </w:rPr>
        <w:t xml:space="preserve"> для здобувачів</w:t>
      </w:r>
      <w:r w:rsidR="005C11F3" w:rsidRPr="00C077AD">
        <w:rPr>
          <w:rFonts w:ascii="Times New Roman" w:hAnsi="Times New Roman" w:cs="Times New Roman"/>
          <w:sz w:val="28"/>
          <w:szCs w:val="28"/>
        </w:rPr>
        <w:t xml:space="preserve"> другого (магістерського) рівня</w:t>
      </w:r>
      <w:r w:rsidR="00522D84" w:rsidRPr="00C077AD">
        <w:rPr>
          <w:rFonts w:ascii="Times New Roman" w:hAnsi="Times New Roman" w:cs="Times New Roman"/>
          <w:sz w:val="28"/>
          <w:szCs w:val="28"/>
        </w:rPr>
        <w:t xml:space="preserve">, які навчаються за педагогічними спеціальностями (012 Дошкільна освіта, 013 Початкова освіта, 014 Середня освіта (за предметними </w:t>
      </w:r>
      <w:r w:rsidR="005C11F3" w:rsidRPr="00C077AD">
        <w:rPr>
          <w:rFonts w:ascii="Times New Roman" w:hAnsi="Times New Roman" w:cs="Times New Roman"/>
          <w:sz w:val="28"/>
          <w:szCs w:val="28"/>
        </w:rPr>
        <w:t>спеціальностями</w:t>
      </w:r>
      <w:r w:rsidR="00522D84" w:rsidRPr="00C077AD">
        <w:rPr>
          <w:rFonts w:ascii="Times New Roman" w:hAnsi="Times New Roman" w:cs="Times New Roman"/>
          <w:sz w:val="28"/>
          <w:szCs w:val="28"/>
        </w:rPr>
        <w:t>)</w:t>
      </w:r>
      <w:r w:rsidR="00951270" w:rsidRPr="00C077AD">
        <w:rPr>
          <w:rFonts w:ascii="Times New Roman" w:hAnsi="Times New Roman" w:cs="Times New Roman"/>
          <w:sz w:val="28"/>
          <w:szCs w:val="28"/>
        </w:rPr>
        <w:t>)</w:t>
      </w:r>
      <w:r w:rsidR="006F51CF" w:rsidRPr="00C077AD">
        <w:rPr>
          <w:rFonts w:ascii="Times New Roman" w:hAnsi="Times New Roman" w:cs="Times New Roman"/>
          <w:sz w:val="28"/>
          <w:szCs w:val="28"/>
        </w:rPr>
        <w:t xml:space="preserve"> у Маріупольському державному університеті (далі – Університет)</w:t>
      </w:r>
      <w:r w:rsidR="006A7963" w:rsidRPr="00C077AD">
        <w:rPr>
          <w:rFonts w:ascii="Times New Roman" w:hAnsi="Times New Roman" w:cs="Times New Roman"/>
          <w:sz w:val="28"/>
          <w:szCs w:val="28"/>
        </w:rPr>
        <w:t>.</w:t>
      </w:r>
    </w:p>
    <w:p w14:paraId="04DD3E7F" w14:textId="3D232D9F" w:rsidR="00C37C7F" w:rsidRPr="00C077AD" w:rsidRDefault="006A7963" w:rsidP="00242C45">
      <w:pPr>
        <w:tabs>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C077AD">
        <w:rPr>
          <w:rFonts w:ascii="Times New Roman" w:hAnsi="Times New Roman" w:cs="Times New Roman"/>
          <w:sz w:val="28"/>
          <w:szCs w:val="28"/>
        </w:rPr>
        <w:t>Методичні рекомендації</w:t>
      </w:r>
      <w:r w:rsidR="00222A7D" w:rsidRPr="00C077AD">
        <w:rPr>
          <w:rFonts w:ascii="Times New Roman" w:hAnsi="Times New Roman" w:cs="Times New Roman"/>
          <w:sz w:val="28"/>
          <w:szCs w:val="28"/>
        </w:rPr>
        <w:t xml:space="preserve"> розроблено відповідно Закон</w:t>
      </w:r>
      <w:r w:rsidR="00510A85" w:rsidRPr="00C077AD">
        <w:rPr>
          <w:rFonts w:ascii="Times New Roman" w:hAnsi="Times New Roman" w:cs="Times New Roman"/>
          <w:sz w:val="28"/>
          <w:szCs w:val="28"/>
        </w:rPr>
        <w:t>ів</w:t>
      </w:r>
      <w:r w:rsidR="00222A7D" w:rsidRPr="00C077AD">
        <w:rPr>
          <w:rFonts w:ascii="Times New Roman" w:hAnsi="Times New Roman" w:cs="Times New Roman"/>
          <w:sz w:val="28"/>
          <w:szCs w:val="28"/>
        </w:rPr>
        <w:t xml:space="preserve"> України «Про освіту» </w:t>
      </w:r>
      <w:r w:rsidR="001863F7" w:rsidRPr="00C077AD">
        <w:rPr>
          <w:rFonts w:ascii="Times New Roman" w:hAnsi="Times New Roman" w:cs="Times New Roman"/>
          <w:sz w:val="28"/>
          <w:szCs w:val="28"/>
        </w:rPr>
        <w:t>(2017),</w:t>
      </w:r>
      <w:r w:rsidR="00222A7D" w:rsidRPr="00C077AD">
        <w:rPr>
          <w:rFonts w:ascii="Times New Roman" w:hAnsi="Times New Roman" w:cs="Times New Roman"/>
          <w:sz w:val="28"/>
          <w:szCs w:val="28"/>
        </w:rPr>
        <w:t xml:space="preserve"> </w:t>
      </w:r>
      <w:r w:rsidR="005634D1" w:rsidRPr="00C077AD">
        <w:rPr>
          <w:rFonts w:ascii="Times New Roman" w:hAnsi="Times New Roman" w:cs="Times New Roman"/>
          <w:sz w:val="28"/>
          <w:szCs w:val="28"/>
        </w:rPr>
        <w:t>«Про вищу освіту»</w:t>
      </w:r>
      <w:r w:rsidR="001863F7" w:rsidRPr="00C077AD">
        <w:rPr>
          <w:rFonts w:ascii="Times New Roman" w:hAnsi="Times New Roman" w:cs="Times New Roman"/>
          <w:sz w:val="28"/>
          <w:szCs w:val="28"/>
        </w:rPr>
        <w:t xml:space="preserve"> (2014)</w:t>
      </w:r>
      <w:r w:rsidR="00510A85" w:rsidRPr="00C077AD">
        <w:rPr>
          <w:rFonts w:ascii="Times New Roman" w:hAnsi="Times New Roman" w:cs="Times New Roman"/>
          <w:sz w:val="28"/>
          <w:szCs w:val="28"/>
        </w:rPr>
        <w:t>;</w:t>
      </w:r>
      <w:r w:rsidR="005634D1" w:rsidRPr="00C077AD">
        <w:rPr>
          <w:rFonts w:ascii="Times New Roman" w:hAnsi="Times New Roman" w:cs="Times New Roman"/>
          <w:sz w:val="28"/>
          <w:szCs w:val="28"/>
        </w:rPr>
        <w:t xml:space="preserve"> </w:t>
      </w:r>
      <w:r w:rsidR="00222A7D" w:rsidRPr="00C077AD">
        <w:rPr>
          <w:rFonts w:ascii="Times New Roman" w:hAnsi="Times New Roman" w:cs="Times New Roman"/>
          <w:sz w:val="28"/>
          <w:szCs w:val="28"/>
        </w:rPr>
        <w:t xml:space="preserve">«Концепції підготовки фахівців за дуальною формою </w:t>
      </w:r>
      <w:r w:rsidR="00543606" w:rsidRPr="00C077AD">
        <w:rPr>
          <w:rFonts w:ascii="Times New Roman" w:hAnsi="Times New Roman" w:cs="Times New Roman"/>
          <w:sz w:val="28"/>
          <w:szCs w:val="28"/>
        </w:rPr>
        <w:t>здобуття вищої освіти</w:t>
      </w:r>
      <w:r w:rsidR="00222A7D" w:rsidRPr="00C077AD">
        <w:rPr>
          <w:rFonts w:ascii="Times New Roman" w:hAnsi="Times New Roman" w:cs="Times New Roman"/>
          <w:sz w:val="28"/>
          <w:szCs w:val="28"/>
        </w:rPr>
        <w:t>» (розпорядження Кабінету Міністрів України від 19 вересня 2018 р. № 660-р)</w:t>
      </w:r>
      <w:r w:rsidR="00510A85" w:rsidRPr="00C077AD">
        <w:rPr>
          <w:rFonts w:ascii="Times New Roman" w:hAnsi="Times New Roman" w:cs="Times New Roman"/>
          <w:sz w:val="28"/>
          <w:szCs w:val="28"/>
        </w:rPr>
        <w:t>;</w:t>
      </w:r>
      <w:r w:rsidR="001863F7" w:rsidRPr="00C077AD">
        <w:rPr>
          <w:rFonts w:ascii="Times New Roman" w:hAnsi="Times New Roman" w:cs="Times New Roman"/>
          <w:sz w:val="28"/>
          <w:szCs w:val="28"/>
        </w:rPr>
        <w:t xml:space="preserve"> </w:t>
      </w:r>
      <w:r w:rsidR="00E65C8B" w:rsidRPr="00C077AD">
        <w:rPr>
          <w:rFonts w:ascii="Times New Roman" w:hAnsi="Times New Roman" w:cs="Times New Roman"/>
          <w:sz w:val="28"/>
          <w:szCs w:val="28"/>
        </w:rPr>
        <w:t xml:space="preserve">наказу МОН «Про затвердження Положення про дуальну форму здобуття професійної (професійно-технічної) освіти» (від 12.12.2019 № 1551); </w:t>
      </w:r>
      <w:r w:rsidR="001863F7" w:rsidRPr="00C077AD">
        <w:rPr>
          <w:rFonts w:ascii="Times New Roman" w:hAnsi="Times New Roman" w:cs="Times New Roman"/>
          <w:sz w:val="28"/>
          <w:szCs w:val="28"/>
        </w:rPr>
        <w:t xml:space="preserve">проєкту «Положення про дуальну форму здобуття вищої та фахової </w:t>
      </w:r>
      <w:proofErr w:type="spellStart"/>
      <w:r w:rsidR="001863F7" w:rsidRPr="00C077AD">
        <w:rPr>
          <w:rFonts w:ascii="Times New Roman" w:hAnsi="Times New Roman" w:cs="Times New Roman"/>
          <w:sz w:val="28"/>
          <w:szCs w:val="28"/>
        </w:rPr>
        <w:t>передвищої</w:t>
      </w:r>
      <w:proofErr w:type="spellEnd"/>
      <w:r w:rsidR="001863F7" w:rsidRPr="00C077AD">
        <w:rPr>
          <w:rFonts w:ascii="Times New Roman" w:hAnsi="Times New Roman" w:cs="Times New Roman"/>
          <w:sz w:val="28"/>
          <w:szCs w:val="28"/>
        </w:rPr>
        <w:t xml:space="preserve"> освіти» (202</w:t>
      </w:r>
      <w:r w:rsidR="00E65C8B" w:rsidRPr="00C077AD">
        <w:rPr>
          <w:rFonts w:ascii="Times New Roman" w:hAnsi="Times New Roman" w:cs="Times New Roman"/>
          <w:sz w:val="28"/>
          <w:szCs w:val="28"/>
        </w:rPr>
        <w:t>2</w:t>
      </w:r>
      <w:r w:rsidR="001863F7" w:rsidRPr="00C077AD">
        <w:rPr>
          <w:rFonts w:ascii="Times New Roman" w:hAnsi="Times New Roman" w:cs="Times New Roman"/>
          <w:sz w:val="28"/>
          <w:szCs w:val="28"/>
        </w:rPr>
        <w:t>), «</w:t>
      </w:r>
      <w:r w:rsidR="00C37C7F" w:rsidRPr="00C077AD">
        <w:rPr>
          <w:rFonts w:ascii="Times New Roman" w:hAnsi="Times New Roman" w:cs="Times New Roman"/>
          <w:sz w:val="28"/>
          <w:szCs w:val="28"/>
        </w:rPr>
        <w:t>Положення про організацію освітнього процесу в</w:t>
      </w:r>
      <w:r w:rsidR="001863F7" w:rsidRPr="00C077AD">
        <w:rPr>
          <w:rFonts w:ascii="Times New Roman" w:hAnsi="Times New Roman" w:cs="Times New Roman"/>
          <w:sz w:val="28"/>
          <w:szCs w:val="28"/>
        </w:rPr>
        <w:t xml:space="preserve"> </w:t>
      </w:r>
      <w:r w:rsidR="00B63307" w:rsidRPr="00C077AD">
        <w:rPr>
          <w:rFonts w:ascii="Times New Roman" w:hAnsi="Times New Roman" w:cs="Times New Roman"/>
          <w:sz w:val="28"/>
          <w:szCs w:val="28"/>
        </w:rPr>
        <w:t>Маріупольському державному університеті</w:t>
      </w:r>
      <w:r w:rsidR="00C37C7F" w:rsidRPr="00C077AD">
        <w:rPr>
          <w:rFonts w:ascii="Times New Roman" w:hAnsi="Times New Roman" w:cs="Times New Roman"/>
          <w:sz w:val="28"/>
          <w:szCs w:val="28"/>
        </w:rPr>
        <w:t>»</w:t>
      </w:r>
      <w:r w:rsidR="00D101FE" w:rsidRPr="00C077AD">
        <w:rPr>
          <w:rFonts w:ascii="Times New Roman" w:hAnsi="Times New Roman" w:cs="Times New Roman"/>
          <w:sz w:val="28"/>
          <w:szCs w:val="28"/>
        </w:rPr>
        <w:t xml:space="preserve"> (202</w:t>
      </w:r>
      <w:r w:rsidR="00DE7B8A" w:rsidRPr="00C077AD">
        <w:rPr>
          <w:rFonts w:ascii="Times New Roman" w:hAnsi="Times New Roman" w:cs="Times New Roman"/>
          <w:sz w:val="28"/>
          <w:szCs w:val="28"/>
        </w:rPr>
        <w:t>0</w:t>
      </w:r>
      <w:r w:rsidR="00D101FE" w:rsidRPr="00C077AD">
        <w:rPr>
          <w:rFonts w:ascii="Times New Roman" w:hAnsi="Times New Roman" w:cs="Times New Roman"/>
          <w:sz w:val="28"/>
          <w:szCs w:val="28"/>
        </w:rPr>
        <w:t>)</w:t>
      </w:r>
      <w:r w:rsidR="00C37C7F" w:rsidRPr="00C077AD">
        <w:rPr>
          <w:rFonts w:ascii="Times New Roman" w:hAnsi="Times New Roman" w:cs="Times New Roman"/>
          <w:sz w:val="28"/>
          <w:szCs w:val="28"/>
        </w:rPr>
        <w:t xml:space="preserve"> та інших нормативно-правових актів, </w:t>
      </w:r>
      <w:r w:rsidR="00B63307" w:rsidRPr="00C077AD">
        <w:rPr>
          <w:rFonts w:ascii="Times New Roman" w:hAnsi="Times New Roman" w:cs="Times New Roman"/>
          <w:sz w:val="28"/>
          <w:szCs w:val="28"/>
        </w:rPr>
        <w:t>що</w:t>
      </w:r>
      <w:r w:rsidR="00C37C7F" w:rsidRPr="00C077AD">
        <w:rPr>
          <w:rFonts w:ascii="Times New Roman" w:hAnsi="Times New Roman" w:cs="Times New Roman"/>
          <w:sz w:val="28"/>
          <w:szCs w:val="28"/>
        </w:rPr>
        <w:t xml:space="preserve"> регулюють відносини у сфері освіти та </w:t>
      </w:r>
      <w:r w:rsidR="00B63307" w:rsidRPr="00C077AD">
        <w:rPr>
          <w:rFonts w:ascii="Times New Roman" w:hAnsi="Times New Roman" w:cs="Times New Roman"/>
          <w:sz w:val="28"/>
          <w:szCs w:val="28"/>
        </w:rPr>
        <w:t>професійної діяльності фахівця</w:t>
      </w:r>
      <w:r w:rsidR="00C37C7F" w:rsidRPr="00C077AD">
        <w:rPr>
          <w:rFonts w:ascii="Times New Roman" w:hAnsi="Times New Roman" w:cs="Times New Roman"/>
          <w:sz w:val="28"/>
          <w:szCs w:val="28"/>
        </w:rPr>
        <w:t xml:space="preserve">, з метою посилення практичної складової підготовки </w:t>
      </w:r>
      <w:r w:rsidR="00543606" w:rsidRPr="00C077AD">
        <w:rPr>
          <w:rFonts w:ascii="Times New Roman" w:hAnsi="Times New Roman" w:cs="Times New Roman"/>
          <w:sz w:val="28"/>
          <w:szCs w:val="28"/>
        </w:rPr>
        <w:t>здобувачів вищої освіти</w:t>
      </w:r>
      <w:r w:rsidR="00C37C7F" w:rsidRPr="00C077AD">
        <w:rPr>
          <w:rFonts w:ascii="Times New Roman" w:hAnsi="Times New Roman" w:cs="Times New Roman"/>
          <w:sz w:val="28"/>
          <w:szCs w:val="28"/>
        </w:rPr>
        <w:t xml:space="preserve"> та забезпечення якості освіти на рівні сучасних вимог.</w:t>
      </w:r>
    </w:p>
    <w:p w14:paraId="7F919B66" w14:textId="207FF40B" w:rsidR="00DE7B8A" w:rsidRPr="00C077AD" w:rsidRDefault="00DE7B8A" w:rsidP="00242C45">
      <w:pPr>
        <w:tabs>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C077AD">
        <w:rPr>
          <w:rFonts w:ascii="Times New Roman" w:hAnsi="Times New Roman" w:cs="Times New Roman"/>
          <w:sz w:val="28"/>
          <w:szCs w:val="28"/>
        </w:rPr>
        <w:t>Основні терміни:</w:t>
      </w:r>
    </w:p>
    <w:p w14:paraId="740DA85A" w14:textId="77777777" w:rsidR="00B5548A" w:rsidRPr="00C077AD" w:rsidRDefault="00F72975" w:rsidP="00B5548A">
      <w:pPr>
        <w:spacing w:after="0" w:line="240" w:lineRule="auto"/>
        <w:ind w:firstLine="567"/>
        <w:jc w:val="both"/>
        <w:rPr>
          <w:rFonts w:ascii="Times New Roman" w:hAnsi="Times New Roman" w:cs="Times New Roman"/>
          <w:sz w:val="28"/>
          <w:szCs w:val="28"/>
          <w:shd w:val="clear" w:color="auto" w:fill="FFFFFF"/>
        </w:rPr>
      </w:pPr>
      <w:r w:rsidRPr="00C077AD">
        <w:rPr>
          <w:rFonts w:ascii="Times New Roman" w:hAnsi="Times New Roman" w:cs="Times New Roman"/>
          <w:b/>
          <w:i/>
          <w:sz w:val="28"/>
          <w:szCs w:val="28"/>
        </w:rPr>
        <w:t xml:space="preserve">Дуальна форма </w:t>
      </w:r>
      <w:r w:rsidR="00F96D2A" w:rsidRPr="00C077AD">
        <w:rPr>
          <w:rFonts w:ascii="Times New Roman" w:hAnsi="Times New Roman" w:cs="Times New Roman"/>
          <w:b/>
          <w:i/>
          <w:sz w:val="28"/>
          <w:szCs w:val="28"/>
        </w:rPr>
        <w:t xml:space="preserve">здобуття </w:t>
      </w:r>
      <w:r w:rsidR="00B5548A" w:rsidRPr="00C077AD">
        <w:rPr>
          <w:rFonts w:ascii="Times New Roman" w:hAnsi="Times New Roman" w:cs="Times New Roman"/>
          <w:b/>
          <w:i/>
          <w:sz w:val="28"/>
          <w:szCs w:val="28"/>
        </w:rPr>
        <w:t xml:space="preserve">вищої </w:t>
      </w:r>
      <w:r w:rsidRPr="00C077AD">
        <w:rPr>
          <w:rFonts w:ascii="Times New Roman" w:hAnsi="Times New Roman" w:cs="Times New Roman"/>
          <w:b/>
          <w:i/>
          <w:sz w:val="28"/>
          <w:szCs w:val="28"/>
        </w:rPr>
        <w:t>освіти</w:t>
      </w:r>
      <w:r w:rsidRPr="00C077AD">
        <w:rPr>
          <w:rFonts w:ascii="Times New Roman" w:hAnsi="Times New Roman" w:cs="Times New Roman"/>
          <w:sz w:val="28"/>
          <w:szCs w:val="28"/>
        </w:rPr>
        <w:t xml:space="preserve"> – </w:t>
      </w:r>
      <w:r w:rsidR="00B5548A" w:rsidRPr="00C077AD">
        <w:rPr>
          <w:rFonts w:ascii="Times New Roman" w:hAnsi="Times New Roman" w:cs="Times New Roman"/>
          <w:sz w:val="28"/>
          <w:szCs w:val="28"/>
          <w:shd w:val="clear" w:color="auto" w:fill="FFFFFF"/>
        </w:rPr>
        <w:t>це спосіб </w:t>
      </w:r>
      <w:bookmarkStart w:id="0" w:name="w3_2"/>
      <w:r w:rsidR="00B5548A" w:rsidRPr="00C077AD">
        <w:rPr>
          <w:rFonts w:ascii="Times New Roman" w:hAnsi="Times New Roman" w:cs="Times New Roman"/>
          <w:sz w:val="28"/>
          <w:szCs w:val="28"/>
          <w:shd w:val="clear" w:color="auto" w:fill="FFFFFF"/>
        </w:rPr>
        <w:fldChar w:fldCharType="begin"/>
      </w:r>
      <w:r w:rsidR="00B5548A" w:rsidRPr="00C077AD">
        <w:rPr>
          <w:rFonts w:ascii="Times New Roman" w:hAnsi="Times New Roman" w:cs="Times New Roman"/>
          <w:sz w:val="28"/>
          <w:szCs w:val="28"/>
          <w:shd w:val="clear" w:color="auto" w:fill="FFFFFF"/>
        </w:rPr>
        <w:instrText xml:space="preserve"> HYPERLINK "https://zakon.rada.gov.ua/laws/show/1556-18?find=1&amp;text=%D0%B4%D1%83%D0%B0%D0%BB%D1%8C%D0%BD%D0%B0+%D1%84%D0%BE%D1%80%D0%BC%D0%B0+%D0%B7%D0%B4%D0%BE%D0%B1%D1%83%D1%82%D1%82%D1%8F+" \l "w3_3" </w:instrText>
      </w:r>
      <w:r w:rsidR="00B5548A" w:rsidRPr="00C077AD">
        <w:rPr>
          <w:rFonts w:ascii="Times New Roman" w:hAnsi="Times New Roman" w:cs="Times New Roman"/>
          <w:sz w:val="28"/>
          <w:szCs w:val="28"/>
          <w:shd w:val="clear" w:color="auto" w:fill="FFFFFF"/>
        </w:rPr>
      </w:r>
      <w:r w:rsidR="00B5548A" w:rsidRPr="00C077AD">
        <w:rPr>
          <w:rFonts w:ascii="Times New Roman" w:hAnsi="Times New Roman" w:cs="Times New Roman"/>
          <w:sz w:val="28"/>
          <w:szCs w:val="28"/>
          <w:shd w:val="clear" w:color="auto" w:fill="FFFFFF"/>
        </w:rPr>
        <w:fldChar w:fldCharType="separate"/>
      </w:r>
      <w:r w:rsidR="00B5548A" w:rsidRPr="00C077AD">
        <w:rPr>
          <w:rFonts w:ascii="Times New Roman" w:hAnsi="Times New Roman" w:cs="Times New Roman"/>
          <w:sz w:val="28"/>
          <w:szCs w:val="28"/>
          <w:shd w:val="clear" w:color="auto" w:fill="FFFFFF"/>
        </w:rPr>
        <w:t>здобуття</w:t>
      </w:r>
      <w:r w:rsidR="00B5548A" w:rsidRPr="00C077AD">
        <w:rPr>
          <w:rFonts w:ascii="Times New Roman" w:hAnsi="Times New Roman" w:cs="Times New Roman"/>
          <w:sz w:val="28"/>
          <w:szCs w:val="28"/>
          <w:shd w:val="clear" w:color="auto" w:fill="FFFFFF"/>
        </w:rPr>
        <w:fldChar w:fldCharType="end"/>
      </w:r>
      <w:bookmarkEnd w:id="0"/>
      <w:r w:rsidR="00B5548A" w:rsidRPr="00C077AD">
        <w:rPr>
          <w:rFonts w:ascii="Times New Roman" w:hAnsi="Times New Roman" w:cs="Times New Roman"/>
          <w:sz w:val="28"/>
          <w:szCs w:val="28"/>
          <w:shd w:val="clear" w:color="auto" w:fill="FFFFFF"/>
        </w:rPr>
        <w:t> освіти здобувачами денної форми, що передбачає навчання на робочому місці на підприємствах, в установах та організаціях для набуття певної кваліфікації обсягом від 25 відсотків до 60 відсотків загального обсягу освітньої програми на основі договору. Навчання на робочому місці передбачає виконання посадових обов’язків відповідно до трудового договору.</w:t>
      </w:r>
    </w:p>
    <w:p w14:paraId="36B34E6D" w14:textId="0FED272C" w:rsidR="00222A7D" w:rsidRPr="00C077AD" w:rsidRDefault="00B16D2E" w:rsidP="00B5548A">
      <w:pPr>
        <w:spacing w:after="0" w:line="240" w:lineRule="auto"/>
        <w:ind w:firstLine="567"/>
        <w:jc w:val="both"/>
        <w:rPr>
          <w:rFonts w:ascii="Times New Roman" w:hAnsi="Times New Roman" w:cs="Times New Roman"/>
          <w:sz w:val="28"/>
          <w:szCs w:val="28"/>
        </w:rPr>
      </w:pPr>
      <w:r w:rsidRPr="00C077AD">
        <w:rPr>
          <w:rFonts w:ascii="Times New Roman" w:hAnsi="Times New Roman" w:cs="Times New Roman"/>
          <w:b/>
          <w:i/>
          <w:sz w:val="28"/>
          <w:szCs w:val="28"/>
        </w:rPr>
        <w:t>Елементи дуальної освіти</w:t>
      </w:r>
      <w:r w:rsidR="00F72975" w:rsidRPr="00C077AD">
        <w:rPr>
          <w:rFonts w:ascii="Times New Roman" w:hAnsi="Times New Roman" w:cs="Times New Roman"/>
          <w:b/>
          <w:i/>
          <w:sz w:val="28"/>
          <w:szCs w:val="28"/>
        </w:rPr>
        <w:t xml:space="preserve"> </w:t>
      </w:r>
      <w:r w:rsidR="00B63307" w:rsidRPr="00C077AD">
        <w:rPr>
          <w:rFonts w:ascii="Times New Roman" w:hAnsi="Times New Roman" w:cs="Times New Roman"/>
          <w:sz w:val="28"/>
          <w:szCs w:val="28"/>
        </w:rPr>
        <w:t>–</w:t>
      </w:r>
      <w:r w:rsidR="00222A7D" w:rsidRPr="00C077AD">
        <w:rPr>
          <w:rFonts w:ascii="Times New Roman" w:hAnsi="Times New Roman" w:cs="Times New Roman"/>
          <w:sz w:val="28"/>
          <w:szCs w:val="28"/>
        </w:rPr>
        <w:t xml:space="preserve"> це</w:t>
      </w:r>
      <w:r w:rsidR="00B63307" w:rsidRPr="00C077AD">
        <w:rPr>
          <w:rFonts w:ascii="Times New Roman" w:hAnsi="Times New Roman" w:cs="Times New Roman"/>
          <w:sz w:val="28"/>
          <w:szCs w:val="28"/>
        </w:rPr>
        <w:t xml:space="preserve"> </w:t>
      </w:r>
      <w:r w:rsidR="00222A7D" w:rsidRPr="00C077AD">
        <w:rPr>
          <w:rFonts w:ascii="Times New Roman" w:hAnsi="Times New Roman" w:cs="Times New Roman"/>
          <w:sz w:val="28"/>
          <w:szCs w:val="28"/>
        </w:rPr>
        <w:t xml:space="preserve">спосіб </w:t>
      </w:r>
      <w:r w:rsidR="00543606" w:rsidRPr="00C077AD">
        <w:rPr>
          <w:rFonts w:ascii="Times New Roman" w:hAnsi="Times New Roman" w:cs="Times New Roman"/>
          <w:sz w:val="28"/>
          <w:szCs w:val="28"/>
        </w:rPr>
        <w:t>здобуття вищої освіти</w:t>
      </w:r>
      <w:r w:rsidR="00222A7D" w:rsidRPr="00C077AD">
        <w:rPr>
          <w:rFonts w:ascii="Times New Roman" w:hAnsi="Times New Roman" w:cs="Times New Roman"/>
          <w:sz w:val="28"/>
          <w:szCs w:val="28"/>
        </w:rPr>
        <w:t xml:space="preserve"> </w:t>
      </w:r>
      <w:r w:rsidRPr="00C077AD">
        <w:rPr>
          <w:rFonts w:ascii="Times New Roman" w:hAnsi="Times New Roman" w:cs="Times New Roman"/>
          <w:sz w:val="28"/>
          <w:szCs w:val="28"/>
        </w:rPr>
        <w:t>студентами</w:t>
      </w:r>
      <w:r w:rsidR="00222A7D" w:rsidRPr="00C077AD">
        <w:rPr>
          <w:rFonts w:ascii="Times New Roman" w:hAnsi="Times New Roman" w:cs="Times New Roman"/>
          <w:sz w:val="28"/>
          <w:szCs w:val="28"/>
        </w:rPr>
        <w:t xml:space="preserve"> </w:t>
      </w:r>
      <w:r w:rsidR="00B5548A" w:rsidRPr="00C077AD">
        <w:rPr>
          <w:rFonts w:ascii="Times New Roman" w:hAnsi="Times New Roman" w:cs="Times New Roman"/>
          <w:sz w:val="28"/>
          <w:szCs w:val="28"/>
        </w:rPr>
        <w:t xml:space="preserve">освітніх програм педагогічних спеціальностей </w:t>
      </w:r>
      <w:r w:rsidR="00222A7D" w:rsidRPr="00C077AD">
        <w:rPr>
          <w:rFonts w:ascii="Times New Roman" w:hAnsi="Times New Roman" w:cs="Times New Roman"/>
          <w:sz w:val="28"/>
          <w:szCs w:val="28"/>
        </w:rPr>
        <w:t>денної форми</w:t>
      </w:r>
      <w:r w:rsidR="00B5548A" w:rsidRPr="00C077AD">
        <w:rPr>
          <w:rFonts w:ascii="Times New Roman" w:hAnsi="Times New Roman" w:cs="Times New Roman"/>
          <w:sz w:val="28"/>
          <w:szCs w:val="28"/>
        </w:rPr>
        <w:t xml:space="preserve"> навчання другого (магістерського) рівня</w:t>
      </w:r>
      <w:r w:rsidR="00222A7D" w:rsidRPr="00C077AD">
        <w:rPr>
          <w:rFonts w:ascii="Times New Roman" w:hAnsi="Times New Roman" w:cs="Times New Roman"/>
          <w:sz w:val="28"/>
          <w:szCs w:val="28"/>
        </w:rPr>
        <w:t xml:space="preserve">, що передбачає навчання на робочих місцях </w:t>
      </w:r>
      <w:r w:rsidRPr="00C077AD">
        <w:rPr>
          <w:rFonts w:ascii="Times New Roman" w:hAnsi="Times New Roman" w:cs="Times New Roman"/>
          <w:sz w:val="28"/>
          <w:szCs w:val="28"/>
        </w:rPr>
        <w:t xml:space="preserve">у закладах </w:t>
      </w:r>
      <w:r w:rsidR="00B5548A" w:rsidRPr="00C077AD">
        <w:rPr>
          <w:rFonts w:ascii="Times New Roman" w:hAnsi="Times New Roman" w:cs="Times New Roman"/>
          <w:sz w:val="28"/>
          <w:szCs w:val="28"/>
        </w:rPr>
        <w:t>дошкільної</w:t>
      </w:r>
      <w:r w:rsidR="00543606" w:rsidRPr="00C077AD">
        <w:rPr>
          <w:rFonts w:ascii="Times New Roman" w:hAnsi="Times New Roman" w:cs="Times New Roman"/>
          <w:sz w:val="28"/>
          <w:szCs w:val="28"/>
        </w:rPr>
        <w:t>/початкової/</w:t>
      </w:r>
      <w:r w:rsidR="00B5548A" w:rsidRPr="00C077AD">
        <w:rPr>
          <w:rFonts w:ascii="Times New Roman" w:hAnsi="Times New Roman" w:cs="Times New Roman"/>
          <w:sz w:val="28"/>
          <w:szCs w:val="28"/>
        </w:rPr>
        <w:t>загальної середньої освіти</w:t>
      </w:r>
      <w:r w:rsidR="000C4EF8" w:rsidRPr="00C077AD">
        <w:rPr>
          <w:rFonts w:ascii="Times New Roman" w:hAnsi="Times New Roman" w:cs="Times New Roman"/>
          <w:sz w:val="28"/>
          <w:szCs w:val="28"/>
        </w:rPr>
        <w:t xml:space="preserve"> (далі – закладі освіти)</w:t>
      </w:r>
      <w:r w:rsidR="00B5548A" w:rsidRPr="00C077AD">
        <w:rPr>
          <w:rFonts w:ascii="Times New Roman" w:hAnsi="Times New Roman" w:cs="Times New Roman"/>
          <w:sz w:val="28"/>
          <w:szCs w:val="28"/>
        </w:rPr>
        <w:t xml:space="preserve"> </w:t>
      </w:r>
      <w:r w:rsidR="00222A7D" w:rsidRPr="00C077AD">
        <w:rPr>
          <w:rFonts w:ascii="Times New Roman" w:hAnsi="Times New Roman" w:cs="Times New Roman"/>
          <w:sz w:val="28"/>
          <w:szCs w:val="28"/>
        </w:rPr>
        <w:t xml:space="preserve">для набуття певної кваліфікації обсягом </w:t>
      </w:r>
      <w:r w:rsidR="00222A7D" w:rsidRPr="00C077AD">
        <w:rPr>
          <w:rFonts w:ascii="Times New Roman" w:hAnsi="Times New Roman" w:cs="Times New Roman"/>
          <w:bCs/>
          <w:sz w:val="28"/>
          <w:szCs w:val="28"/>
        </w:rPr>
        <w:t>25</w:t>
      </w:r>
      <w:r w:rsidR="00B63307" w:rsidRPr="00C077AD">
        <w:rPr>
          <w:rFonts w:ascii="Times New Roman" w:hAnsi="Times New Roman" w:cs="Times New Roman"/>
          <w:bCs/>
          <w:sz w:val="28"/>
          <w:szCs w:val="28"/>
        </w:rPr>
        <w:t>%</w:t>
      </w:r>
      <w:r w:rsidR="00652E46" w:rsidRPr="00C077AD">
        <w:rPr>
          <w:rFonts w:ascii="Times New Roman" w:hAnsi="Times New Roman" w:cs="Times New Roman"/>
          <w:bCs/>
          <w:sz w:val="28"/>
          <w:szCs w:val="28"/>
        </w:rPr>
        <w:t xml:space="preserve"> (23 кредити)</w:t>
      </w:r>
      <w:r w:rsidR="00222A7D" w:rsidRPr="00C077AD">
        <w:rPr>
          <w:rFonts w:ascii="Times New Roman" w:hAnsi="Times New Roman" w:cs="Times New Roman"/>
          <w:sz w:val="28"/>
          <w:szCs w:val="28"/>
        </w:rPr>
        <w:t xml:space="preserve"> </w:t>
      </w:r>
      <w:r w:rsidR="00652E46" w:rsidRPr="00C077AD">
        <w:rPr>
          <w:rFonts w:ascii="Times New Roman" w:hAnsi="Times New Roman" w:cs="Times New Roman"/>
          <w:sz w:val="28"/>
          <w:szCs w:val="28"/>
        </w:rPr>
        <w:t xml:space="preserve">від </w:t>
      </w:r>
      <w:r w:rsidR="00222A7D" w:rsidRPr="00C077AD">
        <w:rPr>
          <w:rFonts w:ascii="Times New Roman" w:hAnsi="Times New Roman" w:cs="Times New Roman"/>
          <w:sz w:val="28"/>
          <w:szCs w:val="28"/>
        </w:rPr>
        <w:t xml:space="preserve">загального </w:t>
      </w:r>
      <w:r w:rsidR="00652E46" w:rsidRPr="00C077AD">
        <w:rPr>
          <w:rFonts w:ascii="Times New Roman" w:hAnsi="Times New Roman" w:cs="Times New Roman"/>
          <w:sz w:val="28"/>
          <w:szCs w:val="28"/>
        </w:rPr>
        <w:t xml:space="preserve">числа кредитів, передбачених </w:t>
      </w:r>
      <w:r w:rsidR="00222A7D" w:rsidRPr="00C077AD">
        <w:rPr>
          <w:rFonts w:ascii="Times New Roman" w:hAnsi="Times New Roman" w:cs="Times New Roman"/>
          <w:sz w:val="28"/>
          <w:szCs w:val="28"/>
        </w:rPr>
        <w:t>освітньо</w:t>
      </w:r>
      <w:r w:rsidR="00652E46" w:rsidRPr="00C077AD">
        <w:rPr>
          <w:rFonts w:ascii="Times New Roman" w:hAnsi="Times New Roman" w:cs="Times New Roman"/>
          <w:sz w:val="28"/>
          <w:szCs w:val="28"/>
        </w:rPr>
        <w:t>ю</w:t>
      </w:r>
      <w:r w:rsidR="00222A7D" w:rsidRPr="00C077AD">
        <w:rPr>
          <w:rFonts w:ascii="Times New Roman" w:hAnsi="Times New Roman" w:cs="Times New Roman"/>
          <w:sz w:val="28"/>
          <w:szCs w:val="28"/>
        </w:rPr>
        <w:t xml:space="preserve"> програм</w:t>
      </w:r>
      <w:r w:rsidR="00652E46" w:rsidRPr="00C077AD">
        <w:rPr>
          <w:rFonts w:ascii="Times New Roman" w:hAnsi="Times New Roman" w:cs="Times New Roman"/>
          <w:sz w:val="28"/>
          <w:szCs w:val="28"/>
        </w:rPr>
        <w:t>ою підготовки магістра.</w:t>
      </w:r>
    </w:p>
    <w:p w14:paraId="4120D106" w14:textId="6A0C027E" w:rsidR="00543606" w:rsidRPr="00C077AD" w:rsidRDefault="00543606" w:rsidP="00543606">
      <w:pPr>
        <w:tabs>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C077AD">
        <w:rPr>
          <w:rFonts w:ascii="Times New Roman" w:hAnsi="Times New Roman" w:cs="Times New Roman"/>
          <w:sz w:val="28"/>
          <w:szCs w:val="28"/>
        </w:rPr>
        <w:t>О</w:t>
      </w:r>
      <w:r w:rsidR="00B5548A" w:rsidRPr="00C077AD">
        <w:rPr>
          <w:rFonts w:ascii="Times New Roman" w:hAnsi="Times New Roman" w:cs="Times New Roman"/>
          <w:sz w:val="28"/>
          <w:szCs w:val="28"/>
        </w:rPr>
        <w:t xml:space="preserve">кремий навчальний план – навчальний план для освітньої програми з елементами дуальної освіти, що охоплює весь період реалізації ОП і має відповідати вимогам щодо забезпечення належної тривалості практичного навчання, передбаченим для дуальної форми </w:t>
      </w:r>
      <w:r w:rsidRPr="00C077AD">
        <w:rPr>
          <w:rFonts w:ascii="Times New Roman" w:hAnsi="Times New Roman" w:cs="Times New Roman"/>
          <w:sz w:val="28"/>
          <w:szCs w:val="28"/>
        </w:rPr>
        <w:t>здобуття вищої освіти</w:t>
      </w:r>
      <w:r w:rsidR="00B5548A" w:rsidRPr="00C077AD">
        <w:rPr>
          <w:rFonts w:ascii="Times New Roman" w:hAnsi="Times New Roman" w:cs="Times New Roman"/>
          <w:sz w:val="28"/>
          <w:szCs w:val="28"/>
        </w:rPr>
        <w:t>. Такий навчальний план</w:t>
      </w:r>
      <w:r w:rsidRPr="00C077AD">
        <w:rPr>
          <w:rFonts w:ascii="Times New Roman" w:hAnsi="Times New Roman" w:cs="Times New Roman"/>
          <w:sz w:val="28"/>
          <w:szCs w:val="28"/>
        </w:rPr>
        <w:t xml:space="preserve"> п</w:t>
      </w:r>
      <w:r w:rsidR="00B5548A" w:rsidRPr="00C077AD">
        <w:rPr>
          <w:rFonts w:ascii="Times New Roman" w:hAnsi="Times New Roman" w:cs="Times New Roman"/>
          <w:sz w:val="28"/>
          <w:szCs w:val="28"/>
        </w:rPr>
        <w:t>ередбачає</w:t>
      </w:r>
      <w:r w:rsidRPr="00C077AD">
        <w:rPr>
          <w:rFonts w:ascii="Times New Roman" w:hAnsi="Times New Roman" w:cs="Times New Roman"/>
          <w:sz w:val="28"/>
          <w:szCs w:val="28"/>
        </w:rPr>
        <w:t xml:space="preserve"> збільшення обсягів практичної складової, чергування циклів теоретичного та практичного навчання в МДУ та в закладі дошкільної / початкової /загальної середньої освіти (далі – заклад освіти), а також безпосередню участь роботодавців у формуванні та реалізації освітньої програми та складових навчального плану. </w:t>
      </w:r>
    </w:p>
    <w:p w14:paraId="57F84B8F" w14:textId="22FFAFDE" w:rsidR="00B5548A" w:rsidRPr="00C077AD" w:rsidRDefault="00B5548A" w:rsidP="00242C45">
      <w:pPr>
        <w:tabs>
          <w:tab w:val="left" w:pos="993"/>
        </w:tabs>
        <w:autoSpaceDE w:val="0"/>
        <w:autoSpaceDN w:val="0"/>
        <w:adjustRightInd w:val="0"/>
        <w:spacing w:after="0" w:line="240" w:lineRule="auto"/>
        <w:ind w:firstLine="567"/>
        <w:jc w:val="both"/>
        <w:rPr>
          <w:rFonts w:ascii="Times New Roman" w:hAnsi="Times New Roman" w:cs="Times New Roman"/>
          <w:strike/>
          <w:sz w:val="28"/>
          <w:szCs w:val="28"/>
        </w:rPr>
      </w:pPr>
    </w:p>
    <w:p w14:paraId="0CE82E04" w14:textId="049D19E7" w:rsidR="00944BC4" w:rsidRPr="00C077AD" w:rsidRDefault="00944BC4" w:rsidP="00242C4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077AD">
        <w:rPr>
          <w:rFonts w:ascii="Times New Roman" w:eastAsia="Times New Roman" w:hAnsi="Times New Roman" w:cs="Times New Roman"/>
          <w:b/>
          <w:i/>
          <w:sz w:val="28"/>
          <w:szCs w:val="28"/>
          <w:lang w:eastAsia="ru-RU"/>
        </w:rPr>
        <w:lastRenderedPageBreak/>
        <w:t>Договір про професійну підготовку з використанням елементів дуальної освіти</w:t>
      </w:r>
      <w:r w:rsidRPr="00C077AD">
        <w:rPr>
          <w:rFonts w:ascii="Times New Roman" w:eastAsia="Times New Roman" w:hAnsi="Times New Roman" w:cs="Times New Roman"/>
          <w:sz w:val="28"/>
          <w:szCs w:val="28"/>
          <w:lang w:eastAsia="ru-RU"/>
        </w:rPr>
        <w:t xml:space="preserve"> – </w:t>
      </w:r>
      <w:r w:rsidR="00F87403" w:rsidRPr="00C077AD">
        <w:rPr>
          <w:rFonts w:ascii="Times New Roman" w:eastAsia="Times New Roman" w:hAnsi="Times New Roman" w:cs="Times New Roman"/>
          <w:sz w:val="28"/>
          <w:szCs w:val="28"/>
          <w:lang w:eastAsia="ru-RU"/>
        </w:rPr>
        <w:t>двостороння</w:t>
      </w:r>
      <w:r w:rsidRPr="00C077AD">
        <w:rPr>
          <w:rFonts w:ascii="Times New Roman" w:eastAsia="Times New Roman" w:hAnsi="Times New Roman" w:cs="Times New Roman"/>
          <w:sz w:val="28"/>
          <w:szCs w:val="28"/>
          <w:lang w:eastAsia="ru-RU"/>
        </w:rPr>
        <w:t xml:space="preserve"> угода, яка укладається у письмовій формі та регламентує відносини між </w:t>
      </w:r>
      <w:r w:rsidR="00543606" w:rsidRPr="00C077AD">
        <w:rPr>
          <w:rFonts w:ascii="Times New Roman" w:eastAsia="Times New Roman" w:hAnsi="Times New Roman" w:cs="Times New Roman"/>
          <w:sz w:val="28"/>
          <w:szCs w:val="28"/>
          <w:lang w:eastAsia="ru-RU"/>
        </w:rPr>
        <w:t>здобувачем вищої освіти</w:t>
      </w:r>
      <w:r w:rsidRPr="00C077AD">
        <w:rPr>
          <w:rFonts w:ascii="Times New Roman" w:eastAsia="Times New Roman" w:hAnsi="Times New Roman" w:cs="Times New Roman"/>
          <w:sz w:val="28"/>
          <w:szCs w:val="28"/>
          <w:lang w:eastAsia="ru-RU"/>
        </w:rPr>
        <w:t>, Університетом та закладом освіти з метою організації освітнього процесу з елементами дуальної освіти.</w:t>
      </w:r>
    </w:p>
    <w:p w14:paraId="17D47F98" w14:textId="017565D4" w:rsidR="00356C24" w:rsidRPr="00C077AD" w:rsidRDefault="00356C24" w:rsidP="00242C45">
      <w:pPr>
        <w:pStyle w:val="Default"/>
        <w:tabs>
          <w:tab w:val="left" w:pos="993"/>
        </w:tabs>
        <w:ind w:firstLine="567"/>
        <w:jc w:val="both"/>
        <w:rPr>
          <w:color w:val="auto"/>
          <w:sz w:val="28"/>
          <w:szCs w:val="28"/>
        </w:rPr>
      </w:pPr>
      <w:bookmarkStart w:id="1" w:name="n21"/>
      <w:bookmarkStart w:id="2" w:name="n23"/>
      <w:bookmarkStart w:id="3" w:name="n24"/>
      <w:bookmarkEnd w:id="1"/>
      <w:bookmarkEnd w:id="2"/>
      <w:bookmarkEnd w:id="3"/>
      <w:r w:rsidRPr="00C077AD">
        <w:rPr>
          <w:color w:val="auto"/>
          <w:sz w:val="28"/>
          <w:szCs w:val="28"/>
        </w:rPr>
        <w:t xml:space="preserve">Метою </w:t>
      </w:r>
      <w:r w:rsidR="00171C04" w:rsidRPr="00C077AD">
        <w:rPr>
          <w:color w:val="auto"/>
          <w:sz w:val="28"/>
          <w:szCs w:val="28"/>
        </w:rPr>
        <w:t>в</w:t>
      </w:r>
      <w:r w:rsidRPr="00C077AD">
        <w:rPr>
          <w:color w:val="auto"/>
          <w:sz w:val="28"/>
          <w:szCs w:val="28"/>
        </w:rPr>
        <w:t xml:space="preserve">провадження </w:t>
      </w:r>
      <w:r w:rsidR="00F14FCE" w:rsidRPr="00C077AD">
        <w:rPr>
          <w:color w:val="auto"/>
          <w:sz w:val="28"/>
          <w:szCs w:val="28"/>
        </w:rPr>
        <w:t xml:space="preserve">елементів </w:t>
      </w:r>
      <w:r w:rsidRPr="00C077AD">
        <w:rPr>
          <w:color w:val="auto"/>
          <w:sz w:val="28"/>
          <w:szCs w:val="28"/>
        </w:rPr>
        <w:t xml:space="preserve">дуальної освіти є підвищення якості підготовки </w:t>
      </w:r>
      <w:r w:rsidR="00543606" w:rsidRPr="00C077AD">
        <w:rPr>
          <w:color w:val="auto"/>
          <w:sz w:val="28"/>
          <w:szCs w:val="28"/>
        </w:rPr>
        <w:t>здобувачів вищої освіти</w:t>
      </w:r>
      <w:r w:rsidRPr="00C077AD">
        <w:rPr>
          <w:color w:val="auto"/>
          <w:sz w:val="28"/>
          <w:szCs w:val="28"/>
        </w:rPr>
        <w:t xml:space="preserve"> до професійної діяльності. </w:t>
      </w:r>
    </w:p>
    <w:p w14:paraId="612F7597" w14:textId="69DB65D1" w:rsidR="005B4FA6" w:rsidRPr="00C077AD" w:rsidRDefault="005B4FA6" w:rsidP="00242C45">
      <w:pPr>
        <w:pStyle w:val="Default"/>
        <w:tabs>
          <w:tab w:val="left" w:pos="993"/>
        </w:tabs>
        <w:ind w:firstLine="567"/>
        <w:jc w:val="both"/>
        <w:rPr>
          <w:color w:val="auto"/>
          <w:sz w:val="28"/>
          <w:szCs w:val="28"/>
        </w:rPr>
      </w:pPr>
      <w:r w:rsidRPr="00C077AD">
        <w:rPr>
          <w:color w:val="auto"/>
          <w:sz w:val="28"/>
          <w:szCs w:val="28"/>
        </w:rPr>
        <w:t xml:space="preserve">У межах освітнього процесу з використанням елементів дуальної освіти реалізується </w:t>
      </w:r>
      <w:proofErr w:type="spellStart"/>
      <w:r w:rsidRPr="00C077AD">
        <w:rPr>
          <w:color w:val="auto"/>
          <w:sz w:val="28"/>
          <w:szCs w:val="28"/>
        </w:rPr>
        <w:t>студентоцентрований</w:t>
      </w:r>
      <w:proofErr w:type="spellEnd"/>
      <w:r w:rsidRPr="00C077AD">
        <w:rPr>
          <w:color w:val="auto"/>
          <w:sz w:val="28"/>
          <w:szCs w:val="28"/>
        </w:rPr>
        <w:t xml:space="preserve"> підхід шляхом орієнтації на задоволення очікувань </w:t>
      </w:r>
      <w:r w:rsidR="00543606" w:rsidRPr="00C077AD">
        <w:rPr>
          <w:color w:val="auto"/>
          <w:sz w:val="28"/>
          <w:szCs w:val="28"/>
        </w:rPr>
        <w:t>здобувачів вищої освіти</w:t>
      </w:r>
      <w:r w:rsidRPr="00C077AD">
        <w:rPr>
          <w:color w:val="auto"/>
          <w:sz w:val="28"/>
          <w:szCs w:val="28"/>
        </w:rPr>
        <w:t xml:space="preserve"> щодо успішної роботи за фахом, спрямовується на формування в них сучасних знань практичного характеру, умінь і навичок професійної діяльності та командної роботи на робочих місцях і у виробничому середовищі, підвищення готовності, полегшення та пришвидшення переходу випускників зі сфери професійної підготовки до сфери трудової діяльності, а також підвищення в цілому їх конкурентоспроможності на ринку праці.</w:t>
      </w:r>
    </w:p>
    <w:p w14:paraId="1E4D7447" w14:textId="552E5F80" w:rsidR="002849EC" w:rsidRPr="00C077AD" w:rsidRDefault="002849EC" w:rsidP="002849EC">
      <w:pPr>
        <w:autoSpaceDE w:val="0"/>
        <w:autoSpaceDN w:val="0"/>
        <w:adjustRightInd w:val="0"/>
        <w:spacing w:after="0" w:line="240" w:lineRule="auto"/>
        <w:ind w:firstLine="567"/>
        <w:jc w:val="both"/>
        <w:rPr>
          <w:rFonts w:ascii="Times New Roman" w:hAnsi="Times New Roman" w:cs="Times New Roman"/>
          <w:sz w:val="28"/>
          <w:szCs w:val="28"/>
        </w:rPr>
      </w:pPr>
      <w:r w:rsidRPr="00C077AD">
        <w:rPr>
          <w:rFonts w:ascii="Times New Roman" w:hAnsi="Times New Roman" w:cs="Times New Roman"/>
          <w:sz w:val="28"/>
          <w:szCs w:val="28"/>
        </w:rPr>
        <w:t xml:space="preserve">Відповідно Концепції підготовки фахівців за дуальною формою </w:t>
      </w:r>
      <w:r w:rsidR="00543606" w:rsidRPr="00C077AD">
        <w:rPr>
          <w:rFonts w:ascii="Times New Roman" w:hAnsi="Times New Roman" w:cs="Times New Roman"/>
          <w:sz w:val="28"/>
          <w:szCs w:val="28"/>
        </w:rPr>
        <w:t>здобуття вищої освіти</w:t>
      </w:r>
      <w:r w:rsidRPr="00C077AD">
        <w:rPr>
          <w:rFonts w:ascii="Times New Roman" w:hAnsi="Times New Roman" w:cs="Times New Roman"/>
          <w:sz w:val="28"/>
          <w:szCs w:val="28"/>
        </w:rPr>
        <w:t xml:space="preserve"> основними результатами впровадження дуальної форми </w:t>
      </w:r>
      <w:r w:rsidR="00543606" w:rsidRPr="00C077AD">
        <w:rPr>
          <w:rFonts w:ascii="Times New Roman" w:hAnsi="Times New Roman" w:cs="Times New Roman"/>
          <w:sz w:val="28"/>
          <w:szCs w:val="28"/>
        </w:rPr>
        <w:t>здобуття вищої освіти</w:t>
      </w:r>
      <w:r w:rsidRPr="00C077AD">
        <w:rPr>
          <w:rFonts w:ascii="Times New Roman" w:hAnsi="Times New Roman" w:cs="Times New Roman"/>
          <w:sz w:val="28"/>
          <w:szCs w:val="28"/>
        </w:rPr>
        <w:t xml:space="preserve"> є</w:t>
      </w:r>
      <w:r w:rsidR="00817F39" w:rsidRPr="00C077AD">
        <w:rPr>
          <w:rFonts w:ascii="Times New Roman" w:hAnsi="Times New Roman" w:cs="Times New Roman"/>
          <w:sz w:val="28"/>
          <w:szCs w:val="28"/>
        </w:rPr>
        <w:t xml:space="preserve"> такі</w:t>
      </w:r>
      <w:r w:rsidRPr="00C077AD">
        <w:rPr>
          <w:rFonts w:ascii="Times New Roman" w:hAnsi="Times New Roman" w:cs="Times New Roman"/>
          <w:sz w:val="28"/>
          <w:szCs w:val="28"/>
        </w:rPr>
        <w:t>:</w:t>
      </w:r>
    </w:p>
    <w:p w14:paraId="70150A8B" w14:textId="212A84D2" w:rsidR="002849EC" w:rsidRPr="00C077AD" w:rsidRDefault="002849EC" w:rsidP="002849EC">
      <w:pPr>
        <w:pStyle w:val="ListParagraph"/>
        <w:numPr>
          <w:ilvl w:val="0"/>
          <w:numId w:val="15"/>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 xml:space="preserve">розширення та </w:t>
      </w:r>
      <w:r w:rsidR="00817F39" w:rsidRPr="00C077AD">
        <w:rPr>
          <w:rFonts w:ascii="Times New Roman" w:hAnsi="Times New Roman" w:cs="Times New Roman"/>
          <w:sz w:val="28"/>
          <w:szCs w:val="28"/>
        </w:rPr>
        <w:t>в</w:t>
      </w:r>
      <w:r w:rsidRPr="00C077AD">
        <w:rPr>
          <w:rFonts w:ascii="Times New Roman" w:hAnsi="Times New Roman" w:cs="Times New Roman"/>
          <w:sz w:val="28"/>
          <w:szCs w:val="28"/>
        </w:rPr>
        <w:t>досконалення практичної спрямованості освітньої програми із збереженням достатнього рівня теоретичної підготовки;</w:t>
      </w:r>
    </w:p>
    <w:p w14:paraId="109C649E" w14:textId="611FE248" w:rsidR="002849EC" w:rsidRPr="00C077AD" w:rsidRDefault="002849EC" w:rsidP="002849EC">
      <w:pPr>
        <w:pStyle w:val="ListParagraph"/>
        <w:numPr>
          <w:ilvl w:val="0"/>
          <w:numId w:val="15"/>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забезпечення взаємозв’язку та взаємовпливу різних систем (освіта і виробництво, освіта і наука</w:t>
      </w:r>
      <w:r w:rsidR="00817F39" w:rsidRPr="00C077AD">
        <w:rPr>
          <w:rFonts w:ascii="Times New Roman" w:hAnsi="Times New Roman" w:cs="Times New Roman"/>
          <w:sz w:val="28"/>
          <w:szCs w:val="28"/>
        </w:rPr>
        <w:t>,</w:t>
      </w:r>
      <w:r w:rsidRPr="00C077AD">
        <w:rPr>
          <w:rFonts w:ascii="Times New Roman" w:hAnsi="Times New Roman" w:cs="Times New Roman"/>
          <w:sz w:val="28"/>
          <w:szCs w:val="28"/>
        </w:rPr>
        <w:t xml:space="preserve"> наука і виробництво) для впровадження важливих змін, спрямованих на підвищення якості освіти;</w:t>
      </w:r>
    </w:p>
    <w:p w14:paraId="79DC4BB3" w14:textId="1F38CA36" w:rsidR="002849EC" w:rsidRPr="00C077AD" w:rsidRDefault="002849EC" w:rsidP="002849EC">
      <w:pPr>
        <w:pStyle w:val="ListParagraph"/>
        <w:numPr>
          <w:ilvl w:val="0"/>
          <w:numId w:val="15"/>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підвищення якості підготовки фахівців відповідно реальних вимог ринку праці та забезпечення підготовки кваліфікованих фахівців для національної економіки;</w:t>
      </w:r>
    </w:p>
    <w:p w14:paraId="27607CC1" w14:textId="5D6E4B9E" w:rsidR="002849EC" w:rsidRPr="00C077AD" w:rsidRDefault="002849EC" w:rsidP="002849EC">
      <w:pPr>
        <w:pStyle w:val="ListParagraph"/>
        <w:numPr>
          <w:ilvl w:val="0"/>
          <w:numId w:val="15"/>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посилення ролі роботодавців та їх об’єднань у системі підготовки кваліфікованих фахівців від формування змісту освітніх програм до оцінювання результатів навчання;</w:t>
      </w:r>
    </w:p>
    <w:p w14:paraId="51D8E9A3" w14:textId="0DB48ECB" w:rsidR="002849EC" w:rsidRPr="00C077AD" w:rsidRDefault="002849EC" w:rsidP="002849EC">
      <w:pPr>
        <w:pStyle w:val="ListParagraph"/>
        <w:numPr>
          <w:ilvl w:val="0"/>
          <w:numId w:val="15"/>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 xml:space="preserve">модернізація змісту освіти з метою приведення його </w:t>
      </w:r>
      <w:r w:rsidR="00817F39" w:rsidRPr="00C077AD">
        <w:rPr>
          <w:rFonts w:ascii="Times New Roman" w:hAnsi="Times New Roman" w:cs="Times New Roman"/>
          <w:sz w:val="28"/>
          <w:szCs w:val="28"/>
        </w:rPr>
        <w:t>у</w:t>
      </w:r>
      <w:r w:rsidRPr="00C077AD">
        <w:rPr>
          <w:rFonts w:ascii="Times New Roman" w:hAnsi="Times New Roman" w:cs="Times New Roman"/>
          <w:sz w:val="28"/>
          <w:szCs w:val="28"/>
        </w:rPr>
        <w:t xml:space="preserve"> відповідн</w:t>
      </w:r>
      <w:r w:rsidR="00817F39" w:rsidRPr="00C077AD">
        <w:rPr>
          <w:rFonts w:ascii="Times New Roman" w:hAnsi="Times New Roman" w:cs="Times New Roman"/>
          <w:sz w:val="28"/>
          <w:szCs w:val="28"/>
        </w:rPr>
        <w:t>ість</w:t>
      </w:r>
      <w:r w:rsidRPr="00C077AD">
        <w:rPr>
          <w:rFonts w:ascii="Times New Roman" w:hAnsi="Times New Roman" w:cs="Times New Roman"/>
          <w:sz w:val="28"/>
          <w:szCs w:val="28"/>
        </w:rPr>
        <w:t xml:space="preserve"> сучасному змісту професійної діяльності;</w:t>
      </w:r>
    </w:p>
    <w:p w14:paraId="40F8A9EB" w14:textId="62D6BAD7" w:rsidR="002849EC" w:rsidRPr="00C077AD" w:rsidRDefault="002849EC" w:rsidP="002849EC">
      <w:pPr>
        <w:pStyle w:val="ListParagraph"/>
        <w:numPr>
          <w:ilvl w:val="0"/>
          <w:numId w:val="15"/>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 xml:space="preserve">підвищення рівня конкурентоспроможності випускників закладів </w:t>
      </w:r>
      <w:r w:rsidR="00817F39" w:rsidRPr="00C077AD">
        <w:rPr>
          <w:rFonts w:ascii="Times New Roman" w:hAnsi="Times New Roman" w:cs="Times New Roman"/>
          <w:sz w:val="28"/>
          <w:szCs w:val="28"/>
        </w:rPr>
        <w:t xml:space="preserve">вищої </w:t>
      </w:r>
      <w:r w:rsidRPr="00C077AD">
        <w:rPr>
          <w:rFonts w:ascii="Times New Roman" w:hAnsi="Times New Roman" w:cs="Times New Roman"/>
          <w:sz w:val="28"/>
          <w:szCs w:val="28"/>
        </w:rPr>
        <w:t>освіти в умовах глобалізації та сприяння підвищенню рівня зайнятості молоді;</w:t>
      </w:r>
    </w:p>
    <w:p w14:paraId="1E9B777C" w14:textId="62CAB3AD" w:rsidR="002849EC" w:rsidRPr="00C077AD" w:rsidRDefault="002849EC" w:rsidP="002849EC">
      <w:pPr>
        <w:pStyle w:val="ListParagraph"/>
        <w:numPr>
          <w:ilvl w:val="0"/>
          <w:numId w:val="15"/>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 xml:space="preserve">скорочення періоду адаптації випускників закладу </w:t>
      </w:r>
      <w:r w:rsidR="00817F39" w:rsidRPr="00C077AD">
        <w:rPr>
          <w:rFonts w:ascii="Times New Roman" w:hAnsi="Times New Roman" w:cs="Times New Roman"/>
          <w:sz w:val="28"/>
          <w:szCs w:val="28"/>
        </w:rPr>
        <w:t xml:space="preserve">вищої </w:t>
      </w:r>
      <w:r w:rsidRPr="00C077AD">
        <w:rPr>
          <w:rFonts w:ascii="Times New Roman" w:hAnsi="Times New Roman" w:cs="Times New Roman"/>
          <w:sz w:val="28"/>
          <w:szCs w:val="28"/>
        </w:rPr>
        <w:t>освіти до професійної діяльності;</w:t>
      </w:r>
    </w:p>
    <w:p w14:paraId="4D43A517" w14:textId="75653098" w:rsidR="002849EC" w:rsidRPr="00C077AD" w:rsidRDefault="002849EC" w:rsidP="002849EC">
      <w:pPr>
        <w:pStyle w:val="ListParagraph"/>
        <w:numPr>
          <w:ilvl w:val="0"/>
          <w:numId w:val="15"/>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розроблення (оновлення) професійних стандартів/ кваліфікаційних характеристик;</w:t>
      </w:r>
    </w:p>
    <w:p w14:paraId="3EDC8423" w14:textId="7B25F477" w:rsidR="005B7932" w:rsidRPr="00C077AD" w:rsidRDefault="002849EC" w:rsidP="002849EC">
      <w:pPr>
        <w:pStyle w:val="ListParagraph"/>
        <w:numPr>
          <w:ilvl w:val="0"/>
          <w:numId w:val="15"/>
        </w:numPr>
        <w:tabs>
          <w:tab w:val="left" w:pos="993"/>
        </w:tabs>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 xml:space="preserve">підвищення мотивації </w:t>
      </w:r>
      <w:r w:rsidR="00543606" w:rsidRPr="00C077AD">
        <w:rPr>
          <w:rFonts w:ascii="Times New Roman" w:hAnsi="Times New Roman" w:cs="Times New Roman"/>
          <w:sz w:val="28"/>
          <w:szCs w:val="28"/>
        </w:rPr>
        <w:t>здобувачів вищої освіти</w:t>
      </w:r>
      <w:r w:rsidRPr="00C077AD">
        <w:rPr>
          <w:rFonts w:ascii="Times New Roman" w:hAnsi="Times New Roman" w:cs="Times New Roman"/>
          <w:sz w:val="28"/>
          <w:szCs w:val="28"/>
        </w:rPr>
        <w:t xml:space="preserve"> до навчання.</w:t>
      </w:r>
      <w:r w:rsidR="005B7932" w:rsidRPr="00C077AD">
        <w:rPr>
          <w:rFonts w:ascii="Times New Roman" w:hAnsi="Times New Roman" w:cs="Times New Roman"/>
          <w:sz w:val="28"/>
          <w:szCs w:val="28"/>
        </w:rPr>
        <w:t xml:space="preserve"> </w:t>
      </w:r>
    </w:p>
    <w:p w14:paraId="2CC5FF98" w14:textId="5E6C383F" w:rsidR="008A5150" w:rsidRPr="00C077AD" w:rsidRDefault="008A5150" w:rsidP="00242C45">
      <w:pPr>
        <w:tabs>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C077AD">
        <w:rPr>
          <w:rFonts w:ascii="Times New Roman" w:hAnsi="Times New Roman" w:cs="Times New Roman"/>
          <w:sz w:val="28"/>
          <w:szCs w:val="28"/>
        </w:rPr>
        <w:t>Підготовка фахівців з</w:t>
      </w:r>
      <w:r w:rsidR="00121285" w:rsidRPr="00C077AD">
        <w:rPr>
          <w:rFonts w:ascii="Times New Roman" w:hAnsi="Times New Roman" w:cs="Times New Roman"/>
          <w:sz w:val="28"/>
          <w:szCs w:val="28"/>
        </w:rPr>
        <w:t xml:space="preserve"> елементами </w:t>
      </w:r>
      <w:r w:rsidRPr="00C077AD">
        <w:rPr>
          <w:rFonts w:ascii="Times New Roman" w:hAnsi="Times New Roman" w:cs="Times New Roman"/>
          <w:sz w:val="28"/>
          <w:szCs w:val="28"/>
        </w:rPr>
        <w:t>дуально</w:t>
      </w:r>
      <w:r w:rsidR="00121285" w:rsidRPr="00C077AD">
        <w:rPr>
          <w:rFonts w:ascii="Times New Roman" w:hAnsi="Times New Roman" w:cs="Times New Roman"/>
          <w:sz w:val="28"/>
          <w:szCs w:val="28"/>
        </w:rPr>
        <w:t>ї</w:t>
      </w:r>
      <w:r w:rsidRPr="00C077AD">
        <w:rPr>
          <w:rFonts w:ascii="Times New Roman" w:hAnsi="Times New Roman" w:cs="Times New Roman"/>
          <w:sz w:val="28"/>
          <w:szCs w:val="28"/>
        </w:rPr>
        <w:t xml:space="preserve"> освіти передбачає встановлення рівноправного партнерства </w:t>
      </w:r>
      <w:r w:rsidR="006F51CF" w:rsidRPr="00C077AD">
        <w:rPr>
          <w:rFonts w:ascii="Times New Roman" w:hAnsi="Times New Roman" w:cs="Times New Roman"/>
          <w:sz w:val="28"/>
          <w:szCs w:val="28"/>
        </w:rPr>
        <w:t>Університету</w:t>
      </w:r>
      <w:r w:rsidRPr="00C077AD">
        <w:rPr>
          <w:rFonts w:ascii="Times New Roman" w:hAnsi="Times New Roman" w:cs="Times New Roman"/>
          <w:sz w:val="28"/>
          <w:szCs w:val="28"/>
        </w:rPr>
        <w:t xml:space="preserve">, </w:t>
      </w:r>
      <w:r w:rsidR="00951270" w:rsidRPr="00C077AD">
        <w:rPr>
          <w:rFonts w:ascii="Times New Roman" w:hAnsi="Times New Roman" w:cs="Times New Roman"/>
          <w:sz w:val="28"/>
          <w:szCs w:val="28"/>
        </w:rPr>
        <w:t>роботодавців</w:t>
      </w:r>
      <w:r w:rsidR="004E4FD0" w:rsidRPr="00C077AD">
        <w:rPr>
          <w:rFonts w:ascii="Times New Roman" w:hAnsi="Times New Roman" w:cs="Times New Roman"/>
          <w:sz w:val="28"/>
          <w:szCs w:val="28"/>
        </w:rPr>
        <w:t>,</w:t>
      </w:r>
      <w:r w:rsidR="006F51CF" w:rsidRPr="00C077AD">
        <w:rPr>
          <w:rFonts w:ascii="Times New Roman" w:hAnsi="Times New Roman" w:cs="Times New Roman"/>
          <w:sz w:val="28"/>
          <w:szCs w:val="28"/>
        </w:rPr>
        <w:t xml:space="preserve"> </w:t>
      </w:r>
      <w:r w:rsidR="004E4FD0" w:rsidRPr="00C077AD">
        <w:rPr>
          <w:rFonts w:ascii="Times New Roman" w:hAnsi="Times New Roman" w:cs="Times New Roman"/>
          <w:sz w:val="28"/>
          <w:szCs w:val="28"/>
        </w:rPr>
        <w:t>студента</w:t>
      </w:r>
      <w:r w:rsidRPr="00C077AD">
        <w:rPr>
          <w:rFonts w:ascii="Times New Roman" w:hAnsi="Times New Roman" w:cs="Times New Roman"/>
          <w:sz w:val="28"/>
          <w:szCs w:val="28"/>
        </w:rPr>
        <w:t xml:space="preserve"> з метою набуття здобувачами освіти досвіду практичного застосування </w:t>
      </w:r>
      <w:proofErr w:type="spellStart"/>
      <w:r w:rsidRPr="00C077AD">
        <w:rPr>
          <w:rFonts w:ascii="Times New Roman" w:hAnsi="Times New Roman" w:cs="Times New Roman"/>
          <w:sz w:val="28"/>
          <w:szCs w:val="28"/>
        </w:rPr>
        <w:t>компетентностей</w:t>
      </w:r>
      <w:proofErr w:type="spellEnd"/>
      <w:r w:rsidRPr="00C077AD">
        <w:rPr>
          <w:rFonts w:ascii="Times New Roman" w:hAnsi="Times New Roman" w:cs="Times New Roman"/>
          <w:sz w:val="28"/>
          <w:szCs w:val="28"/>
        </w:rPr>
        <w:t xml:space="preserve"> та їх адаптації в умовах професійної діяльності. </w:t>
      </w:r>
    </w:p>
    <w:p w14:paraId="42EB2BA2" w14:textId="77777777" w:rsidR="00A50BAB" w:rsidRPr="00C077AD" w:rsidRDefault="00A50BAB" w:rsidP="00242C45">
      <w:pPr>
        <w:tabs>
          <w:tab w:val="left" w:pos="993"/>
        </w:tabs>
        <w:autoSpaceDE w:val="0"/>
        <w:autoSpaceDN w:val="0"/>
        <w:adjustRightInd w:val="0"/>
        <w:spacing w:after="0" w:line="240" w:lineRule="auto"/>
        <w:ind w:firstLine="567"/>
        <w:jc w:val="both"/>
        <w:rPr>
          <w:rFonts w:ascii="Times New Roman" w:hAnsi="Times New Roman" w:cs="Times New Roman"/>
          <w:sz w:val="28"/>
          <w:szCs w:val="28"/>
        </w:rPr>
      </w:pPr>
    </w:p>
    <w:p w14:paraId="751C68FD" w14:textId="77777777" w:rsidR="00FC0BFC" w:rsidRPr="00C077AD" w:rsidRDefault="00FC0BFC" w:rsidP="00242C45">
      <w:pPr>
        <w:tabs>
          <w:tab w:val="left" w:pos="993"/>
        </w:tabs>
        <w:spacing w:after="0" w:line="240" w:lineRule="auto"/>
        <w:jc w:val="center"/>
        <w:rPr>
          <w:rFonts w:ascii="Times New Roman" w:hAnsi="Times New Roman" w:cs="Times New Roman"/>
          <w:b/>
          <w:sz w:val="28"/>
          <w:szCs w:val="28"/>
        </w:rPr>
      </w:pPr>
    </w:p>
    <w:p w14:paraId="6AACFE4F" w14:textId="77777777" w:rsidR="001F02AB" w:rsidRPr="00C077AD" w:rsidRDefault="001F02AB" w:rsidP="00242C45">
      <w:pPr>
        <w:tabs>
          <w:tab w:val="left" w:pos="993"/>
        </w:tabs>
        <w:spacing w:after="0" w:line="240" w:lineRule="auto"/>
        <w:jc w:val="center"/>
        <w:rPr>
          <w:rFonts w:ascii="Times New Roman" w:hAnsi="Times New Roman" w:cs="Times New Roman"/>
          <w:b/>
          <w:sz w:val="28"/>
          <w:szCs w:val="28"/>
        </w:rPr>
      </w:pPr>
    </w:p>
    <w:p w14:paraId="4B6FDB4E" w14:textId="69D3CFD2" w:rsidR="004152A3" w:rsidRPr="00C077AD" w:rsidRDefault="00E87BC0" w:rsidP="00242C45">
      <w:pPr>
        <w:tabs>
          <w:tab w:val="left" w:pos="993"/>
        </w:tabs>
        <w:spacing w:after="0" w:line="240" w:lineRule="auto"/>
        <w:jc w:val="center"/>
        <w:rPr>
          <w:rFonts w:ascii="Times New Roman" w:hAnsi="Times New Roman" w:cs="Times New Roman"/>
          <w:b/>
          <w:sz w:val="28"/>
          <w:szCs w:val="28"/>
        </w:rPr>
      </w:pPr>
      <w:r w:rsidRPr="00C077AD">
        <w:rPr>
          <w:rFonts w:ascii="Times New Roman" w:hAnsi="Times New Roman" w:cs="Times New Roman"/>
          <w:b/>
          <w:sz w:val="28"/>
          <w:szCs w:val="28"/>
        </w:rPr>
        <w:t xml:space="preserve">2. </w:t>
      </w:r>
      <w:r w:rsidR="004152A3" w:rsidRPr="00C077AD">
        <w:rPr>
          <w:rFonts w:ascii="Times New Roman" w:hAnsi="Times New Roman" w:cs="Times New Roman"/>
          <w:b/>
          <w:sz w:val="28"/>
          <w:szCs w:val="28"/>
        </w:rPr>
        <w:t xml:space="preserve">ПЕРЕДУМОВИ </w:t>
      </w:r>
      <w:r w:rsidR="00F87403" w:rsidRPr="00C077AD">
        <w:rPr>
          <w:rFonts w:ascii="Times New Roman" w:hAnsi="Times New Roman" w:cs="Times New Roman"/>
          <w:b/>
          <w:sz w:val="28"/>
          <w:szCs w:val="28"/>
        </w:rPr>
        <w:t>В</w:t>
      </w:r>
      <w:r w:rsidR="004152A3" w:rsidRPr="00C077AD">
        <w:rPr>
          <w:rFonts w:ascii="Times New Roman" w:hAnsi="Times New Roman" w:cs="Times New Roman"/>
          <w:b/>
          <w:sz w:val="28"/>
          <w:szCs w:val="28"/>
        </w:rPr>
        <w:t xml:space="preserve">ПРОВАДЖЕННЯ ЕЛЕМЕНТІВ </w:t>
      </w:r>
    </w:p>
    <w:p w14:paraId="6342EC61" w14:textId="77777777" w:rsidR="00C82FE0" w:rsidRPr="00C077AD" w:rsidRDefault="004152A3" w:rsidP="00242C45">
      <w:pPr>
        <w:tabs>
          <w:tab w:val="left" w:pos="993"/>
        </w:tabs>
        <w:spacing w:after="0" w:line="240" w:lineRule="auto"/>
        <w:jc w:val="center"/>
        <w:rPr>
          <w:rFonts w:ascii="Times New Roman" w:hAnsi="Times New Roman" w:cs="Times New Roman"/>
          <w:b/>
          <w:sz w:val="28"/>
          <w:szCs w:val="28"/>
        </w:rPr>
      </w:pPr>
      <w:r w:rsidRPr="00C077AD">
        <w:rPr>
          <w:rFonts w:ascii="Times New Roman" w:hAnsi="Times New Roman" w:cs="Times New Roman"/>
          <w:b/>
          <w:sz w:val="28"/>
          <w:szCs w:val="28"/>
        </w:rPr>
        <w:t>ДУАЛЬНОЇ ОСВІТИ</w:t>
      </w:r>
    </w:p>
    <w:p w14:paraId="12471CD5" w14:textId="1498EDE1" w:rsidR="00AC41CF" w:rsidRPr="00C077AD" w:rsidRDefault="004152A3" w:rsidP="00242C45">
      <w:pPr>
        <w:tabs>
          <w:tab w:val="left" w:pos="993"/>
        </w:tabs>
        <w:spacing w:after="0" w:line="240" w:lineRule="auto"/>
        <w:ind w:firstLine="567"/>
        <w:jc w:val="both"/>
        <w:rPr>
          <w:rFonts w:ascii="Times New Roman" w:hAnsi="Times New Roman" w:cs="Times New Roman"/>
          <w:sz w:val="28"/>
          <w:szCs w:val="28"/>
        </w:rPr>
      </w:pPr>
      <w:r w:rsidRPr="00C077AD">
        <w:rPr>
          <w:rFonts w:ascii="Times New Roman" w:hAnsi="Times New Roman" w:cs="Times New Roman"/>
          <w:sz w:val="28"/>
          <w:szCs w:val="28"/>
        </w:rPr>
        <w:t xml:space="preserve">Навчання з елементами дуальної освіти передбачає реалізацію освітнього процесу у двох місцях – в Університеті та в закладі </w:t>
      </w:r>
      <w:r w:rsidR="00951270" w:rsidRPr="00C077AD">
        <w:rPr>
          <w:rFonts w:ascii="Times New Roman" w:hAnsi="Times New Roman" w:cs="Times New Roman"/>
          <w:sz w:val="28"/>
          <w:szCs w:val="28"/>
        </w:rPr>
        <w:t xml:space="preserve">дошкільної, початкової, загальної </w:t>
      </w:r>
      <w:r w:rsidR="00F96D2A" w:rsidRPr="00C077AD">
        <w:rPr>
          <w:rFonts w:ascii="Times New Roman" w:hAnsi="Times New Roman" w:cs="Times New Roman"/>
          <w:sz w:val="28"/>
          <w:szCs w:val="28"/>
        </w:rPr>
        <w:t xml:space="preserve">середньої </w:t>
      </w:r>
      <w:r w:rsidRPr="00C077AD">
        <w:rPr>
          <w:rFonts w:ascii="Times New Roman" w:hAnsi="Times New Roman" w:cs="Times New Roman"/>
          <w:sz w:val="28"/>
          <w:szCs w:val="28"/>
        </w:rPr>
        <w:t xml:space="preserve">освіти. </w:t>
      </w:r>
      <w:r w:rsidR="00AC41CF" w:rsidRPr="00C077AD">
        <w:rPr>
          <w:rFonts w:ascii="Times New Roman" w:hAnsi="Times New Roman" w:cs="Times New Roman"/>
          <w:sz w:val="28"/>
          <w:szCs w:val="28"/>
        </w:rPr>
        <w:t xml:space="preserve">Здобуття </w:t>
      </w:r>
      <w:r w:rsidR="00543606" w:rsidRPr="00C077AD">
        <w:rPr>
          <w:rFonts w:ascii="Times New Roman" w:hAnsi="Times New Roman" w:cs="Times New Roman"/>
          <w:sz w:val="28"/>
          <w:szCs w:val="28"/>
        </w:rPr>
        <w:t xml:space="preserve">вищої </w:t>
      </w:r>
      <w:r w:rsidR="00AC41CF" w:rsidRPr="00C077AD">
        <w:rPr>
          <w:rFonts w:ascii="Times New Roman" w:hAnsi="Times New Roman" w:cs="Times New Roman"/>
          <w:sz w:val="28"/>
          <w:szCs w:val="28"/>
        </w:rPr>
        <w:t>освіти за дуальною формою організовується для спеціально сформованих груп або окремих здобувачів.</w:t>
      </w:r>
    </w:p>
    <w:p w14:paraId="7FBE5F41" w14:textId="2A048963" w:rsidR="004152A3" w:rsidRPr="00C077AD" w:rsidRDefault="004152A3" w:rsidP="00242C45">
      <w:pPr>
        <w:tabs>
          <w:tab w:val="left" w:pos="993"/>
        </w:tabs>
        <w:spacing w:after="0" w:line="240" w:lineRule="auto"/>
        <w:ind w:firstLine="567"/>
        <w:jc w:val="both"/>
        <w:rPr>
          <w:rFonts w:ascii="Times New Roman" w:hAnsi="Times New Roman" w:cs="Times New Roman"/>
          <w:sz w:val="28"/>
          <w:szCs w:val="28"/>
        </w:rPr>
      </w:pPr>
      <w:r w:rsidRPr="00C077AD">
        <w:rPr>
          <w:rFonts w:ascii="Times New Roman" w:hAnsi="Times New Roman" w:cs="Times New Roman"/>
          <w:sz w:val="28"/>
          <w:szCs w:val="28"/>
        </w:rPr>
        <w:t>Ініціювати переговори щодо впровадження елементів дуальної освіти може як Університет, так і роботодавці (</w:t>
      </w:r>
      <w:r w:rsidR="00817F39" w:rsidRPr="00C077AD">
        <w:rPr>
          <w:rFonts w:ascii="Times New Roman" w:hAnsi="Times New Roman" w:cs="Times New Roman"/>
          <w:sz w:val="28"/>
          <w:szCs w:val="28"/>
        </w:rPr>
        <w:t>заклади дошкільної / початкової / загальної середньої освіти</w:t>
      </w:r>
      <w:r w:rsidRPr="00C077AD">
        <w:rPr>
          <w:rFonts w:ascii="Times New Roman" w:hAnsi="Times New Roman" w:cs="Times New Roman"/>
          <w:sz w:val="28"/>
          <w:szCs w:val="28"/>
        </w:rPr>
        <w:t xml:space="preserve">). </w:t>
      </w:r>
      <w:r w:rsidR="00543606" w:rsidRPr="00C077AD">
        <w:rPr>
          <w:rFonts w:ascii="Times New Roman" w:hAnsi="Times New Roman" w:cs="Times New Roman"/>
          <w:sz w:val="28"/>
          <w:szCs w:val="28"/>
        </w:rPr>
        <w:t>Здобувачі вищої освіти</w:t>
      </w:r>
      <w:r w:rsidRPr="00C077AD">
        <w:rPr>
          <w:rFonts w:ascii="Times New Roman" w:hAnsi="Times New Roman" w:cs="Times New Roman"/>
          <w:sz w:val="28"/>
          <w:szCs w:val="28"/>
        </w:rPr>
        <w:t xml:space="preserve"> можуть сприяти налагодженню співпраці між Університетом та роботодавцями.</w:t>
      </w:r>
    </w:p>
    <w:p w14:paraId="45592F22" w14:textId="27A09632" w:rsidR="004152A3" w:rsidRPr="00C077AD" w:rsidRDefault="004152A3" w:rsidP="00242C45">
      <w:pPr>
        <w:autoSpaceDE w:val="0"/>
        <w:autoSpaceDN w:val="0"/>
        <w:adjustRightInd w:val="0"/>
        <w:spacing w:after="0" w:line="240" w:lineRule="auto"/>
        <w:ind w:firstLine="567"/>
        <w:jc w:val="both"/>
        <w:rPr>
          <w:rFonts w:ascii="Times New Roman" w:hAnsi="Times New Roman" w:cs="Times New Roman"/>
          <w:sz w:val="28"/>
          <w:szCs w:val="28"/>
        </w:rPr>
      </w:pPr>
      <w:r w:rsidRPr="00C077AD">
        <w:rPr>
          <w:rFonts w:ascii="Times New Roman" w:hAnsi="Times New Roman" w:cs="Times New Roman"/>
          <w:sz w:val="28"/>
          <w:szCs w:val="28"/>
        </w:rPr>
        <w:t>Етапи запровадження елементів дуальної освіти</w:t>
      </w:r>
      <w:r w:rsidR="00817F39" w:rsidRPr="00C077AD">
        <w:rPr>
          <w:rFonts w:ascii="Times New Roman" w:hAnsi="Times New Roman" w:cs="Times New Roman"/>
          <w:sz w:val="28"/>
          <w:szCs w:val="28"/>
        </w:rPr>
        <w:t>:</w:t>
      </w:r>
    </w:p>
    <w:p w14:paraId="09720232" w14:textId="4FD22118" w:rsidR="004152A3" w:rsidRPr="00C077AD" w:rsidRDefault="004152A3" w:rsidP="00242C45">
      <w:pPr>
        <w:pStyle w:val="ListParagraph"/>
        <w:numPr>
          <w:ilvl w:val="0"/>
          <w:numId w:val="1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 xml:space="preserve">прийняття спільного з роботодавцем рішення про запровадження елементів дуальної освіти, </w:t>
      </w:r>
      <w:r w:rsidR="00F87403" w:rsidRPr="00C077AD">
        <w:rPr>
          <w:rFonts w:ascii="Times New Roman" w:hAnsi="Times New Roman" w:cs="Times New Roman"/>
          <w:sz w:val="28"/>
          <w:szCs w:val="28"/>
        </w:rPr>
        <w:t>(</w:t>
      </w:r>
      <w:r w:rsidR="00543606" w:rsidRPr="00C077AD">
        <w:rPr>
          <w:rFonts w:ascii="Times New Roman" w:hAnsi="Times New Roman" w:cs="Times New Roman"/>
          <w:sz w:val="28"/>
          <w:szCs w:val="28"/>
        </w:rPr>
        <w:t>конкурсний</w:t>
      </w:r>
      <w:r w:rsidR="00F87403" w:rsidRPr="00C077AD">
        <w:rPr>
          <w:rFonts w:ascii="Times New Roman" w:hAnsi="Times New Roman" w:cs="Times New Roman"/>
          <w:sz w:val="28"/>
          <w:szCs w:val="28"/>
        </w:rPr>
        <w:t>)</w:t>
      </w:r>
      <w:r w:rsidR="00543606" w:rsidRPr="00C077AD">
        <w:rPr>
          <w:rFonts w:ascii="Times New Roman" w:hAnsi="Times New Roman" w:cs="Times New Roman"/>
          <w:sz w:val="28"/>
          <w:szCs w:val="28"/>
        </w:rPr>
        <w:t xml:space="preserve"> відбір</w:t>
      </w:r>
      <w:r w:rsidRPr="00C077AD">
        <w:rPr>
          <w:rFonts w:ascii="Times New Roman" w:hAnsi="Times New Roman" w:cs="Times New Roman"/>
          <w:sz w:val="28"/>
          <w:szCs w:val="28"/>
        </w:rPr>
        <w:t xml:space="preserve"> здобувач</w:t>
      </w:r>
      <w:r w:rsidR="00543606" w:rsidRPr="00C077AD">
        <w:rPr>
          <w:rFonts w:ascii="Times New Roman" w:hAnsi="Times New Roman" w:cs="Times New Roman"/>
          <w:sz w:val="28"/>
          <w:szCs w:val="28"/>
        </w:rPr>
        <w:t>ів вищої</w:t>
      </w:r>
      <w:r w:rsidRPr="00C077AD">
        <w:rPr>
          <w:rFonts w:ascii="Times New Roman" w:hAnsi="Times New Roman" w:cs="Times New Roman"/>
          <w:sz w:val="28"/>
          <w:szCs w:val="28"/>
        </w:rPr>
        <w:t xml:space="preserve"> освіти, як</w:t>
      </w:r>
      <w:r w:rsidR="00543606" w:rsidRPr="00C077AD">
        <w:rPr>
          <w:rFonts w:ascii="Times New Roman" w:hAnsi="Times New Roman" w:cs="Times New Roman"/>
          <w:sz w:val="28"/>
          <w:szCs w:val="28"/>
        </w:rPr>
        <w:t>і</w:t>
      </w:r>
      <w:r w:rsidRPr="00C077AD">
        <w:rPr>
          <w:rFonts w:ascii="Times New Roman" w:hAnsi="Times New Roman" w:cs="Times New Roman"/>
          <w:sz w:val="28"/>
          <w:szCs w:val="28"/>
        </w:rPr>
        <w:t xml:space="preserve"> навчатим</w:t>
      </w:r>
      <w:r w:rsidR="00543606" w:rsidRPr="00C077AD">
        <w:rPr>
          <w:rFonts w:ascii="Times New Roman" w:hAnsi="Times New Roman" w:cs="Times New Roman"/>
          <w:sz w:val="28"/>
          <w:szCs w:val="28"/>
        </w:rPr>
        <w:t>у</w:t>
      </w:r>
      <w:r w:rsidRPr="00C077AD">
        <w:rPr>
          <w:rFonts w:ascii="Times New Roman" w:hAnsi="Times New Roman" w:cs="Times New Roman"/>
          <w:sz w:val="28"/>
          <w:szCs w:val="28"/>
        </w:rPr>
        <w:t>ться з елементами дуальної освіти;</w:t>
      </w:r>
    </w:p>
    <w:p w14:paraId="75CAFFA5" w14:textId="77777777" w:rsidR="004152A3" w:rsidRPr="00C077AD" w:rsidRDefault="004152A3" w:rsidP="00242C45">
      <w:pPr>
        <w:pStyle w:val="ListParagraph"/>
        <w:numPr>
          <w:ilvl w:val="0"/>
          <w:numId w:val="1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визначення координаторів від сторін і підготовка документів;</w:t>
      </w:r>
    </w:p>
    <w:p w14:paraId="07BE41B9" w14:textId="41BFC2A4" w:rsidR="004152A3" w:rsidRPr="00C077AD" w:rsidRDefault="004152A3" w:rsidP="00242C45">
      <w:pPr>
        <w:pStyle w:val="ListParagraph"/>
        <w:numPr>
          <w:ilvl w:val="0"/>
          <w:numId w:val="1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 xml:space="preserve">підписання двостороннього договору про </w:t>
      </w:r>
      <w:r w:rsidR="00543606" w:rsidRPr="00C077AD">
        <w:rPr>
          <w:rFonts w:ascii="Times New Roman" w:hAnsi="Times New Roman" w:cs="Times New Roman"/>
          <w:sz w:val="28"/>
          <w:szCs w:val="28"/>
        </w:rPr>
        <w:t>в</w:t>
      </w:r>
      <w:r w:rsidRPr="00C077AD">
        <w:rPr>
          <w:rFonts w:ascii="Times New Roman" w:hAnsi="Times New Roman" w:cs="Times New Roman"/>
          <w:sz w:val="28"/>
          <w:szCs w:val="28"/>
        </w:rPr>
        <w:t>провадження елементів дуальної освіти;</w:t>
      </w:r>
    </w:p>
    <w:p w14:paraId="28EC1586" w14:textId="77777777" w:rsidR="004152A3" w:rsidRPr="00C077AD" w:rsidRDefault="004152A3" w:rsidP="00242C45">
      <w:pPr>
        <w:pStyle w:val="ListParagraph"/>
        <w:numPr>
          <w:ilvl w:val="0"/>
          <w:numId w:val="1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погодження координаторами цілей і програми підготовки з елементами дуальної освіти;</w:t>
      </w:r>
    </w:p>
    <w:p w14:paraId="30E47B37" w14:textId="2A9F1661" w:rsidR="00F87403" w:rsidRPr="00C077AD" w:rsidRDefault="00F87403" w:rsidP="00F87403">
      <w:pPr>
        <w:pStyle w:val="ListParagraph"/>
        <w:numPr>
          <w:ilvl w:val="0"/>
          <w:numId w:val="1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підписання двостороннього договору про підготовку фахівця;</w:t>
      </w:r>
    </w:p>
    <w:p w14:paraId="04027BD1" w14:textId="77777777" w:rsidR="004152A3" w:rsidRPr="00C077AD" w:rsidRDefault="004152A3" w:rsidP="00242C45">
      <w:pPr>
        <w:pStyle w:val="ListParagraph"/>
        <w:numPr>
          <w:ilvl w:val="0"/>
          <w:numId w:val="1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підписання трудової угоди зі здобувачем;</w:t>
      </w:r>
    </w:p>
    <w:p w14:paraId="42B0A40E" w14:textId="77777777" w:rsidR="004152A3" w:rsidRPr="00C077AD" w:rsidRDefault="004152A3" w:rsidP="00242C45">
      <w:pPr>
        <w:pStyle w:val="ListParagraph"/>
        <w:numPr>
          <w:ilvl w:val="0"/>
          <w:numId w:val="1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 xml:space="preserve">підготовка наказу на направлення на навчання з елементами дуальної освіти. </w:t>
      </w:r>
    </w:p>
    <w:p w14:paraId="0D928BE0" w14:textId="4B5F33FC" w:rsidR="004152A3" w:rsidRPr="00C077AD" w:rsidRDefault="004152A3" w:rsidP="00242C45">
      <w:pPr>
        <w:autoSpaceDE w:val="0"/>
        <w:autoSpaceDN w:val="0"/>
        <w:adjustRightInd w:val="0"/>
        <w:spacing w:after="0" w:line="240" w:lineRule="auto"/>
        <w:ind w:firstLine="567"/>
        <w:jc w:val="both"/>
        <w:rPr>
          <w:rFonts w:ascii="Times New Roman" w:hAnsi="Times New Roman" w:cs="Times New Roman"/>
          <w:sz w:val="28"/>
          <w:szCs w:val="28"/>
        </w:rPr>
      </w:pPr>
      <w:r w:rsidRPr="00C077AD">
        <w:rPr>
          <w:rFonts w:ascii="Times New Roman" w:hAnsi="Times New Roman" w:cs="Times New Roman"/>
          <w:sz w:val="28"/>
          <w:szCs w:val="28"/>
        </w:rPr>
        <w:t xml:space="preserve">Договір про </w:t>
      </w:r>
      <w:r w:rsidR="00543606" w:rsidRPr="00C077AD">
        <w:rPr>
          <w:rFonts w:ascii="Times New Roman" w:hAnsi="Times New Roman" w:cs="Times New Roman"/>
          <w:sz w:val="28"/>
          <w:szCs w:val="28"/>
        </w:rPr>
        <w:t>в</w:t>
      </w:r>
      <w:r w:rsidRPr="00C077AD">
        <w:rPr>
          <w:rFonts w:ascii="Times New Roman" w:hAnsi="Times New Roman" w:cs="Times New Roman"/>
          <w:sz w:val="28"/>
          <w:szCs w:val="28"/>
        </w:rPr>
        <w:t xml:space="preserve">провадження елементів дуальної освіти між Університетом і </w:t>
      </w:r>
      <w:r w:rsidR="00745513" w:rsidRPr="00C077AD">
        <w:rPr>
          <w:rFonts w:ascii="Times New Roman" w:hAnsi="Times New Roman" w:cs="Times New Roman"/>
          <w:sz w:val="28"/>
          <w:szCs w:val="28"/>
        </w:rPr>
        <w:t>закладом освіти</w:t>
      </w:r>
      <w:r w:rsidR="00951270" w:rsidRPr="00C077AD">
        <w:rPr>
          <w:rFonts w:ascii="Times New Roman" w:hAnsi="Times New Roman" w:cs="Times New Roman"/>
          <w:sz w:val="28"/>
          <w:szCs w:val="28"/>
        </w:rPr>
        <w:t xml:space="preserve"> </w:t>
      </w:r>
      <w:r w:rsidRPr="00C077AD">
        <w:rPr>
          <w:rFonts w:ascii="Times New Roman" w:hAnsi="Times New Roman" w:cs="Times New Roman"/>
          <w:sz w:val="28"/>
          <w:szCs w:val="28"/>
        </w:rPr>
        <w:t xml:space="preserve">укладається та офіційно підписується ректором Університету та керівником </w:t>
      </w:r>
      <w:r w:rsidR="00745513" w:rsidRPr="00C077AD">
        <w:rPr>
          <w:rFonts w:ascii="Times New Roman" w:hAnsi="Times New Roman" w:cs="Times New Roman"/>
          <w:sz w:val="28"/>
          <w:szCs w:val="28"/>
        </w:rPr>
        <w:t>закладу освіти</w:t>
      </w:r>
      <w:r w:rsidR="00951270" w:rsidRPr="00C077AD">
        <w:rPr>
          <w:rFonts w:ascii="Times New Roman" w:hAnsi="Times New Roman" w:cs="Times New Roman"/>
          <w:sz w:val="28"/>
          <w:szCs w:val="28"/>
        </w:rPr>
        <w:t xml:space="preserve"> </w:t>
      </w:r>
      <w:r w:rsidRPr="00C077AD">
        <w:rPr>
          <w:rFonts w:ascii="Times New Roman" w:hAnsi="Times New Roman" w:cs="Times New Roman"/>
          <w:sz w:val="28"/>
          <w:szCs w:val="28"/>
        </w:rPr>
        <w:t xml:space="preserve">протягом </w:t>
      </w:r>
      <w:r w:rsidR="00543606" w:rsidRPr="00C077AD">
        <w:rPr>
          <w:rFonts w:ascii="Times New Roman" w:hAnsi="Times New Roman" w:cs="Times New Roman"/>
          <w:sz w:val="28"/>
          <w:szCs w:val="28"/>
        </w:rPr>
        <w:t>першого</w:t>
      </w:r>
      <w:r w:rsidRPr="00C077AD">
        <w:rPr>
          <w:rFonts w:ascii="Times New Roman" w:hAnsi="Times New Roman" w:cs="Times New Roman"/>
          <w:sz w:val="28"/>
          <w:szCs w:val="28"/>
        </w:rPr>
        <w:t xml:space="preserve"> навчального семестру, але не пізніше, ніж за місяць до початку наступного семестру.</w:t>
      </w:r>
    </w:p>
    <w:p w14:paraId="4A0CBB3C" w14:textId="1E312593" w:rsidR="004152A3" w:rsidRPr="00C077AD" w:rsidRDefault="004152A3" w:rsidP="00242C45">
      <w:pPr>
        <w:autoSpaceDE w:val="0"/>
        <w:autoSpaceDN w:val="0"/>
        <w:adjustRightInd w:val="0"/>
        <w:spacing w:after="0" w:line="240" w:lineRule="auto"/>
        <w:ind w:firstLine="567"/>
        <w:jc w:val="both"/>
        <w:rPr>
          <w:rFonts w:ascii="Times New Roman" w:hAnsi="Times New Roman" w:cs="Times New Roman"/>
          <w:sz w:val="28"/>
          <w:szCs w:val="28"/>
        </w:rPr>
      </w:pPr>
      <w:r w:rsidRPr="00C077AD">
        <w:rPr>
          <w:rFonts w:ascii="Times New Roman" w:hAnsi="Times New Roman" w:cs="Times New Roman"/>
          <w:sz w:val="28"/>
          <w:szCs w:val="28"/>
        </w:rPr>
        <w:t xml:space="preserve">Зміст договору про </w:t>
      </w:r>
      <w:r w:rsidR="00543606" w:rsidRPr="00C077AD">
        <w:rPr>
          <w:rFonts w:ascii="Times New Roman" w:hAnsi="Times New Roman" w:cs="Times New Roman"/>
          <w:sz w:val="28"/>
          <w:szCs w:val="28"/>
        </w:rPr>
        <w:t>в</w:t>
      </w:r>
      <w:r w:rsidRPr="00C077AD">
        <w:rPr>
          <w:rFonts w:ascii="Times New Roman" w:hAnsi="Times New Roman" w:cs="Times New Roman"/>
          <w:sz w:val="28"/>
          <w:szCs w:val="28"/>
        </w:rPr>
        <w:t xml:space="preserve">провадження елементів дуальної освіти, що укладається між Університетом і </w:t>
      </w:r>
      <w:r w:rsidR="00745513" w:rsidRPr="00C077AD">
        <w:rPr>
          <w:rFonts w:ascii="Times New Roman" w:hAnsi="Times New Roman" w:cs="Times New Roman"/>
          <w:sz w:val="28"/>
          <w:szCs w:val="28"/>
        </w:rPr>
        <w:t xml:space="preserve">закладом </w:t>
      </w:r>
      <w:r w:rsidR="00543606" w:rsidRPr="00C077AD">
        <w:rPr>
          <w:rFonts w:ascii="Times New Roman" w:hAnsi="Times New Roman" w:cs="Times New Roman"/>
          <w:sz w:val="28"/>
          <w:szCs w:val="28"/>
        </w:rPr>
        <w:t xml:space="preserve">освіти </w:t>
      </w:r>
      <w:r w:rsidR="00745513" w:rsidRPr="00C077AD">
        <w:rPr>
          <w:rFonts w:ascii="Times New Roman" w:hAnsi="Times New Roman" w:cs="Times New Roman"/>
          <w:sz w:val="28"/>
          <w:szCs w:val="28"/>
        </w:rPr>
        <w:t>містить у собі</w:t>
      </w:r>
      <w:r w:rsidRPr="00C077AD">
        <w:rPr>
          <w:rFonts w:ascii="Times New Roman" w:hAnsi="Times New Roman" w:cs="Times New Roman"/>
          <w:sz w:val="28"/>
          <w:szCs w:val="28"/>
        </w:rPr>
        <w:t xml:space="preserve"> такі елементи:</w:t>
      </w:r>
    </w:p>
    <w:p w14:paraId="6577C2BD" w14:textId="77777777" w:rsidR="004152A3" w:rsidRPr="00C077AD" w:rsidRDefault="004152A3" w:rsidP="00242C45">
      <w:pPr>
        <w:pStyle w:val="ListParagraph"/>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порядок працевлаштування здобувача вищої освіти та оплати його праці;</w:t>
      </w:r>
    </w:p>
    <w:p w14:paraId="3E76B39D" w14:textId="13BD1535" w:rsidR="004152A3" w:rsidRPr="00C077AD" w:rsidRDefault="004152A3" w:rsidP="00242C45">
      <w:pPr>
        <w:pStyle w:val="ListParagraph"/>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 xml:space="preserve">обсяг та очікувані результати навчання здобувача </w:t>
      </w:r>
      <w:r w:rsidR="00543606" w:rsidRPr="00C077AD">
        <w:rPr>
          <w:rFonts w:ascii="Times New Roman" w:hAnsi="Times New Roman" w:cs="Times New Roman"/>
          <w:sz w:val="28"/>
          <w:szCs w:val="28"/>
        </w:rPr>
        <w:t xml:space="preserve">вищої </w:t>
      </w:r>
      <w:r w:rsidRPr="00C077AD">
        <w:rPr>
          <w:rFonts w:ascii="Times New Roman" w:hAnsi="Times New Roman" w:cs="Times New Roman"/>
          <w:sz w:val="28"/>
          <w:szCs w:val="28"/>
        </w:rPr>
        <w:t>освіти на робочому місці;</w:t>
      </w:r>
    </w:p>
    <w:p w14:paraId="6AD5578A" w14:textId="77777777" w:rsidR="004152A3" w:rsidRPr="00C077AD" w:rsidRDefault="004152A3" w:rsidP="00242C45">
      <w:pPr>
        <w:pStyle w:val="ListParagraph"/>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зобов’язання Університету та роботодавця в частині виконання здобувачем вищої освіти індивідуального плану на робочому місці;</w:t>
      </w:r>
    </w:p>
    <w:p w14:paraId="158C2A3E" w14:textId="77777777" w:rsidR="004152A3" w:rsidRPr="00C077AD" w:rsidRDefault="004152A3" w:rsidP="00242C45">
      <w:pPr>
        <w:pStyle w:val="ListParagraph"/>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порядок оцінювання результатів навчання, здобутих на робочому місці.</w:t>
      </w:r>
    </w:p>
    <w:p w14:paraId="66CD872A" w14:textId="003FDB59" w:rsidR="00F87403" w:rsidRPr="00C077AD" w:rsidRDefault="004152A3" w:rsidP="00F87403">
      <w:pPr>
        <w:widowControl w:val="0"/>
        <w:spacing w:after="0" w:line="240" w:lineRule="auto"/>
        <w:ind w:firstLine="709"/>
        <w:jc w:val="both"/>
        <w:rPr>
          <w:rFonts w:ascii="Times New Roman" w:hAnsi="Times New Roman" w:cs="Times New Roman"/>
          <w:sz w:val="28"/>
          <w:szCs w:val="28"/>
        </w:rPr>
      </w:pPr>
      <w:r w:rsidRPr="00C077AD">
        <w:rPr>
          <w:rFonts w:ascii="Times New Roman" w:hAnsi="Times New Roman" w:cs="Times New Roman"/>
          <w:sz w:val="28"/>
          <w:szCs w:val="28"/>
        </w:rPr>
        <w:t>погоджений навчальний план з елементами дуальної освіти та графік чергування періодів теоретичного і практичного навчання, який відповідає потребам і можливостям роботодавця та цілям підготовки</w:t>
      </w:r>
      <w:r w:rsidR="00F87403" w:rsidRPr="00C077AD">
        <w:rPr>
          <w:szCs w:val="28"/>
        </w:rPr>
        <w:t xml:space="preserve">. </w:t>
      </w:r>
    </w:p>
    <w:p w14:paraId="1F5C5F6E" w14:textId="353C5675" w:rsidR="0093550D" w:rsidRPr="00C077AD" w:rsidRDefault="0093550D" w:rsidP="00F87403">
      <w:pPr>
        <w:widowControl w:val="0"/>
        <w:ind w:firstLine="709"/>
        <w:jc w:val="both"/>
        <w:rPr>
          <w:rFonts w:ascii="Times New Roman" w:hAnsi="Times New Roman" w:cs="Times New Roman"/>
          <w:sz w:val="28"/>
          <w:szCs w:val="28"/>
        </w:rPr>
      </w:pPr>
      <w:r w:rsidRPr="00C077AD">
        <w:rPr>
          <w:rFonts w:ascii="Times New Roman" w:hAnsi="Times New Roman" w:cs="Times New Roman"/>
          <w:sz w:val="28"/>
          <w:szCs w:val="28"/>
        </w:rPr>
        <w:t xml:space="preserve">Для координації зусиль Університету й </w:t>
      </w:r>
      <w:r w:rsidR="00C12DAE" w:rsidRPr="00C077AD">
        <w:rPr>
          <w:rFonts w:ascii="Times New Roman" w:hAnsi="Times New Roman" w:cs="Times New Roman"/>
          <w:sz w:val="28"/>
          <w:szCs w:val="28"/>
        </w:rPr>
        <w:t xml:space="preserve">закладу </w:t>
      </w:r>
      <w:r w:rsidR="00543606" w:rsidRPr="00C077AD">
        <w:rPr>
          <w:rFonts w:ascii="Times New Roman" w:hAnsi="Times New Roman" w:cs="Times New Roman"/>
          <w:sz w:val="28"/>
          <w:szCs w:val="28"/>
        </w:rPr>
        <w:t xml:space="preserve">освіти </w:t>
      </w:r>
      <w:r w:rsidRPr="00C077AD">
        <w:rPr>
          <w:rFonts w:ascii="Times New Roman" w:hAnsi="Times New Roman" w:cs="Times New Roman"/>
          <w:sz w:val="28"/>
          <w:szCs w:val="28"/>
        </w:rPr>
        <w:t xml:space="preserve">щодо реалізації </w:t>
      </w:r>
      <w:r w:rsidR="001F02AB" w:rsidRPr="00C077AD">
        <w:rPr>
          <w:rFonts w:ascii="Times New Roman" w:hAnsi="Times New Roman" w:cs="Times New Roman"/>
          <w:sz w:val="28"/>
          <w:szCs w:val="28"/>
        </w:rPr>
        <w:t>елементів дуальної освіти визначаються такі особи:</w:t>
      </w:r>
    </w:p>
    <w:p w14:paraId="2829769A" w14:textId="1BEB8641" w:rsidR="005C11F3" w:rsidRPr="00C077AD" w:rsidRDefault="005C11F3" w:rsidP="005C11F3">
      <w:pPr>
        <w:pStyle w:val="ListParagraph"/>
        <w:widowControl w:val="0"/>
        <w:numPr>
          <w:ilvl w:val="0"/>
          <w:numId w:val="9"/>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C077AD">
        <w:rPr>
          <w:rFonts w:ascii="Times New Roman" w:eastAsia="Times New Roman" w:hAnsi="Times New Roman" w:cs="Times New Roman"/>
          <w:sz w:val="28"/>
          <w:szCs w:val="28"/>
          <w:lang w:eastAsia="ru-RU"/>
        </w:rPr>
        <w:t xml:space="preserve">куратор </w:t>
      </w:r>
      <w:r w:rsidR="001F02AB" w:rsidRPr="00C077AD">
        <w:rPr>
          <w:rFonts w:ascii="Times New Roman" w:eastAsia="Times New Roman" w:hAnsi="Times New Roman" w:cs="Times New Roman"/>
          <w:sz w:val="28"/>
          <w:szCs w:val="28"/>
          <w:lang w:eastAsia="ru-RU"/>
        </w:rPr>
        <w:t>– викладач випускової кафедри, на як</w:t>
      </w:r>
      <w:r w:rsidR="00DD6D97" w:rsidRPr="00C077AD">
        <w:rPr>
          <w:rFonts w:ascii="Times New Roman" w:eastAsia="Times New Roman" w:hAnsi="Times New Roman" w:cs="Times New Roman"/>
          <w:sz w:val="28"/>
          <w:szCs w:val="28"/>
          <w:lang w:eastAsia="ru-RU"/>
        </w:rPr>
        <w:t>ого</w:t>
      </w:r>
      <w:r w:rsidR="001F02AB" w:rsidRPr="00C077AD">
        <w:rPr>
          <w:rFonts w:ascii="Times New Roman" w:eastAsia="Times New Roman" w:hAnsi="Times New Roman" w:cs="Times New Roman"/>
          <w:sz w:val="28"/>
          <w:szCs w:val="28"/>
          <w:lang w:eastAsia="ru-RU"/>
        </w:rPr>
        <w:t xml:space="preserve"> покладаються обов’язки з організаційного, методичного та документального супроводу </w:t>
      </w:r>
      <w:r w:rsidR="001F02AB" w:rsidRPr="00C077AD">
        <w:rPr>
          <w:rFonts w:ascii="Times New Roman" w:eastAsia="Times New Roman" w:hAnsi="Times New Roman" w:cs="Times New Roman"/>
          <w:sz w:val="28"/>
          <w:szCs w:val="28"/>
          <w:lang w:eastAsia="ru-RU"/>
        </w:rPr>
        <w:lastRenderedPageBreak/>
        <w:t xml:space="preserve">освітнього процесу з елементами дуальної освіти (години, призначені для координації діяльності випускової кафедри Університету та </w:t>
      </w:r>
      <w:r w:rsidR="00543606" w:rsidRPr="00C077AD">
        <w:rPr>
          <w:rFonts w:ascii="Times New Roman" w:hAnsi="Times New Roman" w:cs="Times New Roman"/>
          <w:sz w:val="28"/>
          <w:szCs w:val="28"/>
        </w:rPr>
        <w:t>закладу освіти</w:t>
      </w:r>
      <w:r w:rsidR="00951270" w:rsidRPr="00C077AD">
        <w:rPr>
          <w:rFonts w:ascii="Times New Roman" w:eastAsia="Times New Roman" w:hAnsi="Times New Roman" w:cs="Times New Roman"/>
          <w:sz w:val="28"/>
          <w:szCs w:val="28"/>
          <w:lang w:eastAsia="ru-RU"/>
        </w:rPr>
        <w:t xml:space="preserve"> </w:t>
      </w:r>
      <w:r w:rsidR="001F02AB" w:rsidRPr="00C077AD">
        <w:rPr>
          <w:rFonts w:ascii="Times New Roman" w:eastAsia="Times New Roman" w:hAnsi="Times New Roman" w:cs="Times New Roman"/>
          <w:sz w:val="28"/>
          <w:szCs w:val="28"/>
          <w:lang w:eastAsia="ru-RU"/>
        </w:rPr>
        <w:t xml:space="preserve">входять до загального навантаження викладача у розділі «Організаційна робота» з розрахунку </w:t>
      </w:r>
      <w:r w:rsidR="00C12DAE" w:rsidRPr="00C077AD">
        <w:rPr>
          <w:rFonts w:ascii="Times New Roman" w:eastAsia="Times New Roman" w:hAnsi="Times New Roman" w:cs="Times New Roman"/>
          <w:sz w:val="28"/>
          <w:szCs w:val="28"/>
          <w:lang w:eastAsia="ru-RU"/>
        </w:rPr>
        <w:t>30</w:t>
      </w:r>
      <w:r w:rsidR="001F02AB" w:rsidRPr="00C077AD">
        <w:rPr>
          <w:rFonts w:ascii="Times New Roman" w:eastAsia="Times New Roman" w:hAnsi="Times New Roman" w:cs="Times New Roman"/>
          <w:sz w:val="28"/>
          <w:szCs w:val="28"/>
          <w:lang w:eastAsia="ru-RU"/>
        </w:rPr>
        <w:t xml:space="preserve"> годин </w:t>
      </w:r>
      <w:r w:rsidR="00543606" w:rsidRPr="00C077AD">
        <w:rPr>
          <w:rFonts w:ascii="Times New Roman" w:eastAsia="Times New Roman" w:hAnsi="Times New Roman" w:cs="Times New Roman"/>
          <w:sz w:val="28"/>
          <w:szCs w:val="28"/>
          <w:lang w:eastAsia="ru-RU"/>
        </w:rPr>
        <w:t xml:space="preserve">на один </w:t>
      </w:r>
      <w:r w:rsidR="005B63F7" w:rsidRPr="00C077AD">
        <w:rPr>
          <w:rFonts w:ascii="Times New Roman" w:eastAsia="Times New Roman" w:hAnsi="Times New Roman" w:cs="Times New Roman"/>
          <w:sz w:val="28"/>
          <w:szCs w:val="28"/>
          <w:lang w:eastAsia="ru-RU"/>
        </w:rPr>
        <w:t>семестр</w:t>
      </w:r>
      <w:r w:rsidR="00406737" w:rsidRPr="00C077AD">
        <w:rPr>
          <w:rFonts w:ascii="Times New Roman" w:eastAsia="Times New Roman" w:hAnsi="Times New Roman" w:cs="Times New Roman"/>
          <w:sz w:val="28"/>
          <w:szCs w:val="28"/>
          <w:lang w:eastAsia="ru-RU"/>
        </w:rPr>
        <w:t xml:space="preserve"> </w:t>
      </w:r>
      <w:r w:rsidR="001F02AB" w:rsidRPr="00C077AD">
        <w:rPr>
          <w:rFonts w:ascii="Times New Roman" w:eastAsia="Times New Roman" w:hAnsi="Times New Roman" w:cs="Times New Roman"/>
          <w:sz w:val="28"/>
          <w:szCs w:val="28"/>
          <w:lang w:eastAsia="ru-RU"/>
        </w:rPr>
        <w:t xml:space="preserve">на </w:t>
      </w:r>
      <w:r w:rsidR="00543606" w:rsidRPr="00C077AD">
        <w:rPr>
          <w:rFonts w:ascii="Times New Roman" w:eastAsia="Times New Roman" w:hAnsi="Times New Roman" w:cs="Times New Roman"/>
          <w:sz w:val="28"/>
          <w:szCs w:val="28"/>
          <w:lang w:eastAsia="ru-RU"/>
        </w:rPr>
        <w:t>одного</w:t>
      </w:r>
      <w:r w:rsidR="001F02AB" w:rsidRPr="00C077AD">
        <w:rPr>
          <w:rFonts w:ascii="Times New Roman" w:eastAsia="Times New Roman" w:hAnsi="Times New Roman" w:cs="Times New Roman"/>
          <w:sz w:val="28"/>
          <w:szCs w:val="28"/>
          <w:lang w:eastAsia="ru-RU"/>
        </w:rPr>
        <w:t xml:space="preserve"> здобувача освіти);</w:t>
      </w:r>
    </w:p>
    <w:p w14:paraId="38397878" w14:textId="77777777" w:rsidR="00B26942" w:rsidRPr="00C077AD" w:rsidRDefault="005C11F3" w:rsidP="00AE50F2">
      <w:pPr>
        <w:pStyle w:val="ListParagraph"/>
        <w:widowControl w:val="0"/>
        <w:numPr>
          <w:ilvl w:val="0"/>
          <w:numId w:val="17"/>
        </w:numPr>
        <w:shd w:val="clear" w:color="auto" w:fill="FFFFFF"/>
        <w:tabs>
          <w:tab w:val="left" w:pos="993"/>
        </w:tabs>
        <w:spacing w:after="0" w:line="240" w:lineRule="auto"/>
        <w:ind w:left="0" w:firstLine="567"/>
        <w:jc w:val="both"/>
        <w:rPr>
          <w:rFonts w:ascii="Times New Roman" w:hAnsi="Times New Roman" w:cs="Times New Roman"/>
          <w:sz w:val="28"/>
          <w:szCs w:val="28"/>
        </w:rPr>
      </w:pPr>
      <w:r w:rsidRPr="00C077AD">
        <w:rPr>
          <w:rFonts w:ascii="Times New Roman" w:eastAsia="Times New Roman" w:hAnsi="Times New Roman" w:cs="Times New Roman"/>
          <w:sz w:val="28"/>
          <w:szCs w:val="28"/>
          <w:lang w:eastAsia="ru-RU"/>
        </w:rPr>
        <w:t xml:space="preserve">координатор від роботодавця – призначений керівником закладу освіти працівник, який відповідає за забезпечення належної взаємодії між закладом освіти та Університетом, виконання </w:t>
      </w:r>
      <w:r w:rsidR="00B26942" w:rsidRPr="00C077AD">
        <w:rPr>
          <w:rFonts w:ascii="Times New Roman" w:eastAsia="Times New Roman" w:hAnsi="Times New Roman" w:cs="Times New Roman"/>
          <w:sz w:val="28"/>
          <w:szCs w:val="28"/>
          <w:lang w:eastAsia="ru-RU"/>
        </w:rPr>
        <w:t>закладом освіти</w:t>
      </w:r>
      <w:r w:rsidRPr="00C077AD">
        <w:rPr>
          <w:rFonts w:ascii="Times New Roman" w:eastAsia="Times New Roman" w:hAnsi="Times New Roman" w:cs="Times New Roman"/>
          <w:sz w:val="28"/>
          <w:szCs w:val="28"/>
          <w:lang w:eastAsia="ru-RU"/>
        </w:rPr>
        <w:t xml:space="preserve"> взятих зобов’язань, організаційний супровід навчання за дуальною формою здобуття освіти;</w:t>
      </w:r>
      <w:r w:rsidR="009817D1" w:rsidRPr="00C077AD">
        <w:rPr>
          <w:rFonts w:ascii="Times New Roman" w:eastAsia="Times New Roman" w:hAnsi="Times New Roman" w:cs="Times New Roman"/>
          <w:sz w:val="28"/>
          <w:szCs w:val="28"/>
          <w:lang w:eastAsia="ru-RU"/>
        </w:rPr>
        <w:t xml:space="preserve"> </w:t>
      </w:r>
      <w:bookmarkStart w:id="4" w:name="n22"/>
      <w:bookmarkEnd w:id="4"/>
    </w:p>
    <w:p w14:paraId="34161169" w14:textId="0FCF7381" w:rsidR="001F02AB" w:rsidRPr="00C077AD" w:rsidRDefault="001F02AB" w:rsidP="00AE50F2">
      <w:pPr>
        <w:pStyle w:val="ListParagraph"/>
        <w:widowControl w:val="0"/>
        <w:numPr>
          <w:ilvl w:val="0"/>
          <w:numId w:val="17"/>
        </w:numPr>
        <w:shd w:val="clear" w:color="auto" w:fill="FFFFFF"/>
        <w:tabs>
          <w:tab w:val="left" w:pos="993"/>
        </w:tabs>
        <w:spacing w:after="0" w:line="240" w:lineRule="auto"/>
        <w:ind w:left="0" w:firstLine="567"/>
        <w:jc w:val="both"/>
        <w:rPr>
          <w:rFonts w:ascii="Times New Roman" w:hAnsi="Times New Roman" w:cs="Times New Roman"/>
          <w:sz w:val="28"/>
          <w:szCs w:val="28"/>
        </w:rPr>
      </w:pPr>
      <w:r w:rsidRPr="00C077AD">
        <w:rPr>
          <w:rFonts w:ascii="Times New Roman" w:eastAsia="Times New Roman" w:hAnsi="Times New Roman" w:cs="Times New Roman"/>
          <w:sz w:val="28"/>
          <w:szCs w:val="28"/>
          <w:lang w:eastAsia="ru-RU"/>
        </w:rPr>
        <w:t>наставник – педагог закладу освіти</w:t>
      </w:r>
      <w:r w:rsidR="00C12DAE" w:rsidRPr="00C077AD">
        <w:rPr>
          <w:rFonts w:ascii="Times New Roman" w:eastAsia="Times New Roman" w:hAnsi="Times New Roman" w:cs="Times New Roman"/>
          <w:sz w:val="28"/>
          <w:szCs w:val="28"/>
          <w:lang w:eastAsia="ru-RU"/>
        </w:rPr>
        <w:t>,</w:t>
      </w:r>
      <w:r w:rsidRPr="00C077AD">
        <w:rPr>
          <w:rFonts w:ascii="Times New Roman" w:eastAsia="Times New Roman" w:hAnsi="Times New Roman" w:cs="Times New Roman"/>
          <w:sz w:val="28"/>
          <w:szCs w:val="28"/>
          <w:lang w:eastAsia="ru-RU"/>
        </w:rPr>
        <w:t xml:space="preserve"> </w:t>
      </w:r>
      <w:r w:rsidR="00AE50F2" w:rsidRPr="00C077AD">
        <w:rPr>
          <w:rFonts w:ascii="Times New Roman" w:eastAsia="Times New Roman" w:hAnsi="Times New Roman" w:cs="Times New Roman"/>
          <w:sz w:val="28"/>
          <w:szCs w:val="28"/>
          <w:lang w:eastAsia="ru-RU"/>
        </w:rPr>
        <w:t xml:space="preserve">який допомагає здобувачу вищої освіти реалізовувати індивідуальний навчальний план на робочому місці </w:t>
      </w:r>
      <w:r w:rsidRPr="00C077AD">
        <w:rPr>
          <w:rFonts w:ascii="Times New Roman" w:eastAsia="Times New Roman" w:hAnsi="Times New Roman" w:cs="Times New Roman"/>
          <w:sz w:val="28"/>
          <w:szCs w:val="28"/>
          <w:lang w:eastAsia="ru-RU"/>
        </w:rPr>
        <w:t>та сприяє адаптації здобувач</w:t>
      </w:r>
      <w:r w:rsidR="00AE50F2" w:rsidRPr="00C077AD">
        <w:rPr>
          <w:rFonts w:ascii="Times New Roman" w:eastAsia="Times New Roman" w:hAnsi="Times New Roman" w:cs="Times New Roman"/>
          <w:sz w:val="28"/>
          <w:szCs w:val="28"/>
          <w:lang w:eastAsia="ru-RU"/>
        </w:rPr>
        <w:t>а</w:t>
      </w:r>
      <w:r w:rsidRPr="00C077AD">
        <w:rPr>
          <w:rFonts w:ascii="Times New Roman" w:eastAsia="Times New Roman" w:hAnsi="Times New Roman" w:cs="Times New Roman"/>
          <w:sz w:val="28"/>
          <w:szCs w:val="28"/>
          <w:lang w:eastAsia="ru-RU"/>
        </w:rPr>
        <w:t xml:space="preserve"> освіти до робочого місця (оплата праці наставника здійснюється Університетом на умова</w:t>
      </w:r>
      <w:r w:rsidR="00C12DAE" w:rsidRPr="00C077AD">
        <w:rPr>
          <w:rFonts w:ascii="Times New Roman" w:eastAsia="Times New Roman" w:hAnsi="Times New Roman" w:cs="Times New Roman"/>
          <w:sz w:val="28"/>
          <w:szCs w:val="28"/>
          <w:lang w:eastAsia="ru-RU"/>
        </w:rPr>
        <w:t>х</w:t>
      </w:r>
      <w:r w:rsidRPr="00C077AD">
        <w:rPr>
          <w:rFonts w:ascii="Times New Roman" w:eastAsia="Times New Roman" w:hAnsi="Times New Roman" w:cs="Times New Roman"/>
          <w:sz w:val="28"/>
          <w:szCs w:val="28"/>
          <w:lang w:eastAsia="ru-RU"/>
        </w:rPr>
        <w:t xml:space="preserve"> погодинно</w:t>
      </w:r>
      <w:r w:rsidR="00543606" w:rsidRPr="00C077AD">
        <w:rPr>
          <w:rFonts w:ascii="Times New Roman" w:eastAsia="Times New Roman" w:hAnsi="Times New Roman" w:cs="Times New Roman"/>
          <w:sz w:val="28"/>
          <w:szCs w:val="28"/>
          <w:lang w:eastAsia="ru-RU"/>
        </w:rPr>
        <w:t xml:space="preserve">ї </w:t>
      </w:r>
      <w:r w:rsidRPr="00C077AD">
        <w:rPr>
          <w:rFonts w:ascii="Times New Roman" w:eastAsia="Times New Roman" w:hAnsi="Times New Roman" w:cs="Times New Roman"/>
          <w:sz w:val="28"/>
          <w:szCs w:val="28"/>
          <w:lang w:eastAsia="ru-RU"/>
        </w:rPr>
        <w:t>оплат</w:t>
      </w:r>
      <w:r w:rsidR="00543606" w:rsidRPr="00C077AD">
        <w:rPr>
          <w:rFonts w:ascii="Times New Roman" w:eastAsia="Times New Roman" w:hAnsi="Times New Roman" w:cs="Times New Roman"/>
          <w:sz w:val="28"/>
          <w:szCs w:val="28"/>
          <w:lang w:eastAsia="ru-RU"/>
        </w:rPr>
        <w:t>и</w:t>
      </w:r>
      <w:r w:rsidR="00406737" w:rsidRPr="00C077AD">
        <w:rPr>
          <w:rFonts w:ascii="Times New Roman" w:eastAsia="Times New Roman" w:hAnsi="Times New Roman" w:cs="Times New Roman"/>
          <w:sz w:val="28"/>
          <w:szCs w:val="28"/>
          <w:lang w:eastAsia="ru-RU"/>
        </w:rPr>
        <w:t xml:space="preserve"> з розрахунку 60 годин на </w:t>
      </w:r>
      <w:r w:rsidR="00543606" w:rsidRPr="00C077AD">
        <w:rPr>
          <w:rFonts w:ascii="Times New Roman" w:eastAsia="Times New Roman" w:hAnsi="Times New Roman" w:cs="Times New Roman"/>
          <w:sz w:val="28"/>
          <w:szCs w:val="28"/>
          <w:lang w:eastAsia="ru-RU"/>
        </w:rPr>
        <w:t>один</w:t>
      </w:r>
      <w:r w:rsidR="00951270" w:rsidRPr="00C077AD">
        <w:rPr>
          <w:rFonts w:ascii="Times New Roman" w:eastAsia="Times New Roman" w:hAnsi="Times New Roman" w:cs="Times New Roman"/>
          <w:sz w:val="28"/>
          <w:szCs w:val="28"/>
          <w:lang w:eastAsia="ru-RU"/>
        </w:rPr>
        <w:t xml:space="preserve"> </w:t>
      </w:r>
      <w:r w:rsidR="00406737" w:rsidRPr="00C077AD">
        <w:rPr>
          <w:rFonts w:ascii="Times New Roman" w:eastAsia="Times New Roman" w:hAnsi="Times New Roman" w:cs="Times New Roman"/>
          <w:sz w:val="28"/>
          <w:szCs w:val="28"/>
          <w:lang w:eastAsia="ru-RU"/>
        </w:rPr>
        <w:t xml:space="preserve">семестр </w:t>
      </w:r>
      <w:r w:rsidR="00543606" w:rsidRPr="00C077AD">
        <w:rPr>
          <w:rFonts w:ascii="Times New Roman" w:eastAsia="Times New Roman" w:hAnsi="Times New Roman" w:cs="Times New Roman"/>
          <w:sz w:val="28"/>
          <w:szCs w:val="28"/>
          <w:lang w:eastAsia="ru-RU"/>
        </w:rPr>
        <w:t>н</w:t>
      </w:r>
      <w:r w:rsidR="00406737" w:rsidRPr="00C077AD">
        <w:rPr>
          <w:rFonts w:ascii="Times New Roman" w:eastAsia="Times New Roman" w:hAnsi="Times New Roman" w:cs="Times New Roman"/>
          <w:sz w:val="28"/>
          <w:szCs w:val="28"/>
          <w:lang w:eastAsia="ru-RU"/>
        </w:rPr>
        <w:t>а одного здобувача освіти</w:t>
      </w:r>
      <w:r w:rsidRPr="00C077AD">
        <w:rPr>
          <w:rFonts w:ascii="Times New Roman" w:eastAsia="Times New Roman" w:hAnsi="Times New Roman" w:cs="Times New Roman"/>
          <w:sz w:val="28"/>
          <w:szCs w:val="28"/>
          <w:lang w:eastAsia="ru-RU"/>
        </w:rPr>
        <w:t>).</w:t>
      </w:r>
    </w:p>
    <w:p w14:paraId="62F91810" w14:textId="77777777" w:rsidR="004152A3" w:rsidRPr="00C077AD" w:rsidRDefault="004152A3" w:rsidP="00242C45">
      <w:pPr>
        <w:tabs>
          <w:tab w:val="left" w:pos="993"/>
        </w:tabs>
        <w:spacing w:after="0" w:line="240" w:lineRule="auto"/>
        <w:jc w:val="center"/>
        <w:rPr>
          <w:rFonts w:ascii="Times New Roman" w:hAnsi="Times New Roman" w:cs="Times New Roman"/>
          <w:b/>
          <w:sz w:val="28"/>
          <w:szCs w:val="28"/>
        </w:rPr>
      </w:pPr>
    </w:p>
    <w:p w14:paraId="38399012" w14:textId="77777777" w:rsidR="00951270" w:rsidRPr="00C077AD" w:rsidRDefault="00951270" w:rsidP="00242C45">
      <w:pPr>
        <w:tabs>
          <w:tab w:val="left" w:pos="993"/>
        </w:tabs>
        <w:spacing w:after="0" w:line="240" w:lineRule="auto"/>
        <w:jc w:val="center"/>
        <w:rPr>
          <w:rFonts w:ascii="Times New Roman" w:hAnsi="Times New Roman" w:cs="Times New Roman"/>
          <w:b/>
          <w:sz w:val="28"/>
          <w:szCs w:val="28"/>
        </w:rPr>
      </w:pPr>
    </w:p>
    <w:p w14:paraId="52F5AF48" w14:textId="5F59E0A7" w:rsidR="00A50BAB" w:rsidRPr="00C077AD" w:rsidRDefault="00AC41CF" w:rsidP="00242C45">
      <w:pPr>
        <w:tabs>
          <w:tab w:val="left" w:pos="993"/>
        </w:tabs>
        <w:spacing w:after="0" w:line="240" w:lineRule="auto"/>
        <w:jc w:val="center"/>
        <w:rPr>
          <w:rFonts w:ascii="Times New Roman" w:hAnsi="Times New Roman" w:cs="Times New Roman"/>
          <w:b/>
          <w:sz w:val="28"/>
          <w:szCs w:val="28"/>
        </w:rPr>
      </w:pPr>
      <w:r w:rsidRPr="00C077AD">
        <w:rPr>
          <w:rFonts w:ascii="Times New Roman" w:hAnsi="Times New Roman" w:cs="Times New Roman"/>
          <w:b/>
          <w:sz w:val="28"/>
          <w:szCs w:val="28"/>
        </w:rPr>
        <w:t xml:space="preserve">3. </w:t>
      </w:r>
      <w:r w:rsidR="00EC1DB1" w:rsidRPr="00C077AD">
        <w:rPr>
          <w:rFonts w:ascii="Times New Roman" w:hAnsi="Times New Roman" w:cs="Times New Roman"/>
          <w:b/>
          <w:sz w:val="28"/>
          <w:szCs w:val="28"/>
        </w:rPr>
        <w:t>ПЛАНУВАННЯ ОСВІТНЬОГО ПРОЦЕСУ З ЕЛЕМЕНТАМИ ДУАЛЬНОЇ ОСВІТИ</w:t>
      </w:r>
    </w:p>
    <w:p w14:paraId="761DC764" w14:textId="36E5EE0B" w:rsidR="00274B11" w:rsidRPr="00C077AD" w:rsidRDefault="00A14DD1" w:rsidP="00242C45">
      <w:pPr>
        <w:widowControl w:val="0"/>
        <w:tabs>
          <w:tab w:val="left" w:pos="993"/>
        </w:tabs>
        <w:spacing w:after="0" w:line="240" w:lineRule="auto"/>
        <w:ind w:firstLine="567"/>
        <w:jc w:val="both"/>
        <w:rPr>
          <w:rFonts w:ascii="Times New Roman" w:hAnsi="Times New Roman" w:cs="Times New Roman"/>
          <w:sz w:val="28"/>
          <w:szCs w:val="28"/>
        </w:rPr>
      </w:pPr>
      <w:r w:rsidRPr="00C077AD">
        <w:rPr>
          <w:rFonts w:ascii="Times New Roman" w:hAnsi="Times New Roman" w:cs="Times New Roman"/>
          <w:sz w:val="28"/>
          <w:szCs w:val="28"/>
        </w:rPr>
        <w:t>Упровадження елементів</w:t>
      </w:r>
      <w:r w:rsidR="00ED593D" w:rsidRPr="00C077AD">
        <w:rPr>
          <w:rFonts w:ascii="Times New Roman" w:hAnsi="Times New Roman" w:cs="Times New Roman"/>
          <w:sz w:val="28"/>
          <w:szCs w:val="28"/>
        </w:rPr>
        <w:t xml:space="preserve"> </w:t>
      </w:r>
      <w:r w:rsidR="002A5275" w:rsidRPr="00C077AD">
        <w:rPr>
          <w:rFonts w:ascii="Times New Roman" w:hAnsi="Times New Roman" w:cs="Times New Roman"/>
          <w:sz w:val="28"/>
          <w:szCs w:val="28"/>
        </w:rPr>
        <w:t>дуально</w:t>
      </w:r>
      <w:r w:rsidR="00ED593D" w:rsidRPr="00C077AD">
        <w:rPr>
          <w:rFonts w:ascii="Times New Roman" w:hAnsi="Times New Roman" w:cs="Times New Roman"/>
          <w:sz w:val="28"/>
          <w:szCs w:val="28"/>
        </w:rPr>
        <w:t>ї</w:t>
      </w:r>
      <w:r w:rsidR="002A5275" w:rsidRPr="00C077AD">
        <w:rPr>
          <w:rFonts w:ascii="Times New Roman" w:hAnsi="Times New Roman" w:cs="Times New Roman"/>
          <w:sz w:val="28"/>
          <w:szCs w:val="28"/>
        </w:rPr>
        <w:t xml:space="preserve"> </w:t>
      </w:r>
      <w:r w:rsidRPr="00C077AD">
        <w:rPr>
          <w:rFonts w:ascii="Times New Roman" w:hAnsi="Times New Roman" w:cs="Times New Roman"/>
          <w:sz w:val="28"/>
          <w:szCs w:val="28"/>
        </w:rPr>
        <w:t>освіти</w:t>
      </w:r>
      <w:r w:rsidR="002A5275" w:rsidRPr="00C077AD">
        <w:rPr>
          <w:rFonts w:ascii="Times New Roman" w:hAnsi="Times New Roman" w:cs="Times New Roman"/>
          <w:sz w:val="28"/>
          <w:szCs w:val="28"/>
        </w:rPr>
        <w:t xml:space="preserve"> </w:t>
      </w:r>
      <w:r w:rsidRPr="00C077AD">
        <w:rPr>
          <w:rFonts w:ascii="Times New Roman" w:hAnsi="Times New Roman" w:cs="Times New Roman"/>
          <w:sz w:val="28"/>
          <w:szCs w:val="28"/>
        </w:rPr>
        <w:t xml:space="preserve">розпочинається з ІІ навчального семестру, </w:t>
      </w:r>
      <w:r w:rsidR="00ED593D" w:rsidRPr="00C077AD">
        <w:rPr>
          <w:rFonts w:ascii="Times New Roman" w:hAnsi="Times New Roman" w:cs="Times New Roman"/>
          <w:sz w:val="28"/>
          <w:szCs w:val="28"/>
        </w:rPr>
        <w:t>визначається</w:t>
      </w:r>
      <w:r w:rsidR="00274B11" w:rsidRPr="00C077AD">
        <w:rPr>
          <w:rFonts w:ascii="Times New Roman" w:hAnsi="Times New Roman" w:cs="Times New Roman"/>
          <w:sz w:val="28"/>
          <w:szCs w:val="28"/>
        </w:rPr>
        <w:t xml:space="preserve"> випусковою кафедрою і погоджується з </w:t>
      </w:r>
      <w:r w:rsidR="00885268" w:rsidRPr="00C077AD">
        <w:rPr>
          <w:rFonts w:ascii="Times New Roman" w:hAnsi="Times New Roman" w:cs="Times New Roman"/>
          <w:sz w:val="28"/>
          <w:szCs w:val="28"/>
        </w:rPr>
        <w:t xml:space="preserve">зацікавленим </w:t>
      </w:r>
      <w:r w:rsidR="00C12DAE" w:rsidRPr="00C077AD">
        <w:rPr>
          <w:rFonts w:ascii="Times New Roman" w:hAnsi="Times New Roman" w:cs="Times New Roman"/>
          <w:sz w:val="28"/>
          <w:szCs w:val="28"/>
        </w:rPr>
        <w:t>закладами дошкільної / початкової / загальної середньої освіти</w:t>
      </w:r>
      <w:r w:rsidR="00274B11" w:rsidRPr="00C077AD">
        <w:rPr>
          <w:rFonts w:ascii="Times New Roman" w:hAnsi="Times New Roman" w:cs="Times New Roman"/>
          <w:sz w:val="28"/>
          <w:szCs w:val="28"/>
        </w:rPr>
        <w:t xml:space="preserve">. </w:t>
      </w:r>
      <w:r w:rsidR="00BE2262" w:rsidRPr="00C077AD">
        <w:rPr>
          <w:rFonts w:ascii="Times New Roman" w:hAnsi="Times New Roman" w:cs="Times New Roman"/>
          <w:sz w:val="28"/>
          <w:szCs w:val="28"/>
        </w:rPr>
        <w:t xml:space="preserve">Елементи дуальної освіти </w:t>
      </w:r>
      <w:r w:rsidR="00543606" w:rsidRPr="00C077AD">
        <w:rPr>
          <w:rFonts w:ascii="Times New Roman" w:hAnsi="Times New Roman" w:cs="Times New Roman"/>
          <w:sz w:val="28"/>
          <w:szCs w:val="28"/>
        </w:rPr>
        <w:t>в</w:t>
      </w:r>
      <w:r w:rsidR="00BE2262" w:rsidRPr="00C077AD">
        <w:rPr>
          <w:rFonts w:ascii="Times New Roman" w:hAnsi="Times New Roman" w:cs="Times New Roman"/>
          <w:sz w:val="28"/>
          <w:szCs w:val="28"/>
        </w:rPr>
        <w:t>проваджуються в освітн</w:t>
      </w:r>
      <w:r w:rsidR="00543606" w:rsidRPr="00C077AD">
        <w:rPr>
          <w:rFonts w:ascii="Times New Roman" w:hAnsi="Times New Roman" w:cs="Times New Roman"/>
          <w:sz w:val="28"/>
          <w:szCs w:val="28"/>
        </w:rPr>
        <w:t>ій</w:t>
      </w:r>
      <w:r w:rsidR="00BE2262" w:rsidRPr="00C077AD">
        <w:rPr>
          <w:rFonts w:ascii="Times New Roman" w:hAnsi="Times New Roman" w:cs="Times New Roman"/>
          <w:sz w:val="28"/>
          <w:szCs w:val="28"/>
        </w:rPr>
        <w:t xml:space="preserve"> процес у межах викладання </w:t>
      </w:r>
      <w:r w:rsidR="00543606" w:rsidRPr="00C077AD">
        <w:rPr>
          <w:rFonts w:ascii="Times New Roman" w:hAnsi="Times New Roman" w:cs="Times New Roman"/>
          <w:sz w:val="28"/>
          <w:szCs w:val="28"/>
        </w:rPr>
        <w:t>обов’язкових</w:t>
      </w:r>
      <w:r w:rsidR="00BE2262" w:rsidRPr="00C077AD">
        <w:rPr>
          <w:rFonts w:ascii="Times New Roman" w:hAnsi="Times New Roman" w:cs="Times New Roman"/>
          <w:sz w:val="28"/>
          <w:szCs w:val="28"/>
        </w:rPr>
        <w:t xml:space="preserve"> навчальних дисциплін </w:t>
      </w:r>
      <w:r w:rsidR="00543606" w:rsidRPr="00C077AD">
        <w:rPr>
          <w:rFonts w:ascii="Times New Roman" w:hAnsi="Times New Roman" w:cs="Times New Roman"/>
          <w:sz w:val="28"/>
          <w:szCs w:val="28"/>
        </w:rPr>
        <w:t xml:space="preserve">циклу </w:t>
      </w:r>
      <w:r w:rsidR="00BE2262" w:rsidRPr="00C077AD">
        <w:rPr>
          <w:rFonts w:ascii="Times New Roman" w:hAnsi="Times New Roman" w:cs="Times New Roman"/>
          <w:sz w:val="28"/>
          <w:szCs w:val="28"/>
        </w:rPr>
        <w:t>професійної</w:t>
      </w:r>
      <w:r w:rsidR="00543606" w:rsidRPr="00C077AD">
        <w:rPr>
          <w:rFonts w:ascii="Times New Roman" w:hAnsi="Times New Roman" w:cs="Times New Roman"/>
          <w:sz w:val="28"/>
          <w:szCs w:val="28"/>
        </w:rPr>
        <w:t xml:space="preserve"> та практичної</w:t>
      </w:r>
      <w:r w:rsidR="00BE2262" w:rsidRPr="00C077AD">
        <w:rPr>
          <w:rFonts w:ascii="Times New Roman" w:hAnsi="Times New Roman" w:cs="Times New Roman"/>
          <w:sz w:val="28"/>
          <w:szCs w:val="28"/>
        </w:rPr>
        <w:t xml:space="preserve"> підготовки.</w:t>
      </w:r>
    </w:p>
    <w:p w14:paraId="496945F3" w14:textId="77777777" w:rsidR="005B63F7" w:rsidRPr="00C077AD" w:rsidRDefault="008C3AE4" w:rsidP="00360E78">
      <w:pPr>
        <w:widowControl w:val="0"/>
        <w:spacing w:after="0" w:line="240" w:lineRule="auto"/>
        <w:ind w:firstLine="709"/>
        <w:jc w:val="both"/>
        <w:rPr>
          <w:rFonts w:ascii="Times New Roman" w:hAnsi="Times New Roman" w:cs="Times New Roman"/>
          <w:sz w:val="28"/>
          <w:szCs w:val="28"/>
        </w:rPr>
      </w:pPr>
      <w:r w:rsidRPr="00C077AD">
        <w:rPr>
          <w:rFonts w:ascii="Times New Roman" w:hAnsi="Times New Roman" w:cs="Times New Roman"/>
          <w:sz w:val="28"/>
          <w:szCs w:val="28"/>
        </w:rPr>
        <w:t>Навчальне навантаження здобувача</w:t>
      </w:r>
      <w:r w:rsidR="00543606" w:rsidRPr="00C077AD">
        <w:rPr>
          <w:rFonts w:ascii="Times New Roman" w:hAnsi="Times New Roman" w:cs="Times New Roman"/>
          <w:sz w:val="28"/>
          <w:szCs w:val="28"/>
        </w:rPr>
        <w:t xml:space="preserve"> вищої</w:t>
      </w:r>
      <w:r w:rsidRPr="00C077AD">
        <w:rPr>
          <w:rFonts w:ascii="Times New Roman" w:hAnsi="Times New Roman" w:cs="Times New Roman"/>
          <w:sz w:val="28"/>
          <w:szCs w:val="28"/>
        </w:rPr>
        <w:t xml:space="preserve"> освіти розподіляється між навчанням </w:t>
      </w:r>
      <w:r w:rsidR="00CB72FE" w:rsidRPr="00C077AD">
        <w:rPr>
          <w:rFonts w:ascii="Times New Roman" w:hAnsi="Times New Roman" w:cs="Times New Roman"/>
          <w:sz w:val="28"/>
          <w:szCs w:val="28"/>
        </w:rPr>
        <w:t xml:space="preserve">в </w:t>
      </w:r>
      <w:r w:rsidR="00EA1508" w:rsidRPr="00C077AD">
        <w:rPr>
          <w:rFonts w:ascii="Times New Roman" w:hAnsi="Times New Roman" w:cs="Times New Roman"/>
          <w:sz w:val="28"/>
          <w:szCs w:val="28"/>
        </w:rPr>
        <w:t>У</w:t>
      </w:r>
      <w:r w:rsidR="00CB72FE" w:rsidRPr="00C077AD">
        <w:rPr>
          <w:rFonts w:ascii="Times New Roman" w:hAnsi="Times New Roman" w:cs="Times New Roman"/>
          <w:sz w:val="28"/>
          <w:szCs w:val="28"/>
        </w:rPr>
        <w:t>ніверситеті</w:t>
      </w:r>
      <w:r w:rsidRPr="00C077AD">
        <w:rPr>
          <w:rFonts w:ascii="Times New Roman" w:hAnsi="Times New Roman" w:cs="Times New Roman"/>
          <w:sz w:val="28"/>
          <w:szCs w:val="28"/>
        </w:rPr>
        <w:t xml:space="preserve"> та на робочому місці </w:t>
      </w:r>
      <w:r w:rsidR="00CB72FE" w:rsidRPr="00C077AD">
        <w:rPr>
          <w:rFonts w:ascii="Times New Roman" w:hAnsi="Times New Roman" w:cs="Times New Roman"/>
          <w:sz w:val="28"/>
          <w:szCs w:val="28"/>
        </w:rPr>
        <w:t>у закладі освіти</w:t>
      </w:r>
      <w:r w:rsidRPr="00C077AD">
        <w:rPr>
          <w:rFonts w:ascii="Times New Roman" w:hAnsi="Times New Roman" w:cs="Times New Roman"/>
          <w:sz w:val="28"/>
          <w:szCs w:val="28"/>
        </w:rPr>
        <w:t xml:space="preserve"> залежно від особливостей освітньої програми. </w:t>
      </w:r>
    </w:p>
    <w:p w14:paraId="48D3D43B" w14:textId="41A3B738" w:rsidR="008C3AE4" w:rsidRPr="00C077AD" w:rsidRDefault="008C3AE4" w:rsidP="00242C45">
      <w:pPr>
        <w:tabs>
          <w:tab w:val="left" w:pos="993"/>
        </w:tabs>
        <w:spacing w:after="0" w:line="240" w:lineRule="auto"/>
        <w:ind w:firstLine="567"/>
        <w:jc w:val="both"/>
        <w:rPr>
          <w:rFonts w:ascii="Times New Roman" w:hAnsi="Times New Roman" w:cs="Times New Roman"/>
          <w:sz w:val="28"/>
          <w:szCs w:val="28"/>
        </w:rPr>
      </w:pPr>
      <w:r w:rsidRPr="00C077AD">
        <w:rPr>
          <w:rFonts w:ascii="Times New Roman" w:hAnsi="Times New Roman" w:cs="Times New Roman"/>
          <w:sz w:val="28"/>
          <w:szCs w:val="28"/>
        </w:rPr>
        <w:t xml:space="preserve">Для організації </w:t>
      </w:r>
      <w:r w:rsidR="00CB72FE" w:rsidRPr="00C077AD">
        <w:rPr>
          <w:rFonts w:ascii="Times New Roman" w:hAnsi="Times New Roman" w:cs="Times New Roman"/>
          <w:sz w:val="28"/>
          <w:szCs w:val="28"/>
        </w:rPr>
        <w:t xml:space="preserve">освітнього процесу з </w:t>
      </w:r>
      <w:r w:rsidR="0006467D" w:rsidRPr="00C077AD">
        <w:rPr>
          <w:rFonts w:ascii="Times New Roman" w:hAnsi="Times New Roman" w:cs="Times New Roman"/>
          <w:sz w:val="28"/>
          <w:szCs w:val="28"/>
        </w:rPr>
        <w:t xml:space="preserve"> елементами </w:t>
      </w:r>
      <w:r w:rsidR="00CB72FE" w:rsidRPr="00C077AD">
        <w:rPr>
          <w:rFonts w:ascii="Times New Roman" w:hAnsi="Times New Roman" w:cs="Times New Roman"/>
          <w:sz w:val="28"/>
          <w:szCs w:val="28"/>
        </w:rPr>
        <w:t>дуальн</w:t>
      </w:r>
      <w:r w:rsidR="0006467D" w:rsidRPr="00C077AD">
        <w:rPr>
          <w:rFonts w:ascii="Times New Roman" w:hAnsi="Times New Roman" w:cs="Times New Roman"/>
          <w:sz w:val="28"/>
          <w:szCs w:val="28"/>
        </w:rPr>
        <w:t>ої</w:t>
      </w:r>
      <w:r w:rsidR="00CB72FE" w:rsidRPr="00C077AD">
        <w:rPr>
          <w:rFonts w:ascii="Times New Roman" w:hAnsi="Times New Roman" w:cs="Times New Roman"/>
          <w:sz w:val="28"/>
          <w:szCs w:val="28"/>
        </w:rPr>
        <w:t xml:space="preserve"> освіти</w:t>
      </w:r>
      <w:r w:rsidR="0006467D" w:rsidRPr="00C077AD">
        <w:rPr>
          <w:rFonts w:ascii="Times New Roman" w:hAnsi="Times New Roman" w:cs="Times New Roman"/>
          <w:sz w:val="28"/>
          <w:szCs w:val="28"/>
        </w:rPr>
        <w:t xml:space="preserve"> на другому магістерському рівні за педагогічними спеціальностями</w:t>
      </w:r>
      <w:r w:rsidR="00CB72FE" w:rsidRPr="00C077AD">
        <w:rPr>
          <w:rFonts w:ascii="Times New Roman" w:hAnsi="Times New Roman" w:cs="Times New Roman"/>
          <w:sz w:val="28"/>
          <w:szCs w:val="28"/>
        </w:rPr>
        <w:t xml:space="preserve"> використовується </w:t>
      </w:r>
      <w:r w:rsidRPr="00C077AD">
        <w:rPr>
          <w:rFonts w:ascii="Times New Roman" w:hAnsi="Times New Roman" w:cs="Times New Roman"/>
          <w:sz w:val="28"/>
          <w:szCs w:val="28"/>
        </w:rPr>
        <w:t xml:space="preserve">часткова модель: частина теоретичного навчання покривається за рахунок  </w:t>
      </w:r>
      <w:r w:rsidR="00885268" w:rsidRPr="00C077AD">
        <w:rPr>
          <w:rFonts w:ascii="Times New Roman" w:hAnsi="Times New Roman" w:cs="Times New Roman"/>
          <w:sz w:val="28"/>
          <w:szCs w:val="28"/>
        </w:rPr>
        <w:t>виконання визначених видів роботи під контролем наставника</w:t>
      </w:r>
      <w:r w:rsidR="00CB72FE" w:rsidRPr="00C077AD">
        <w:rPr>
          <w:rFonts w:ascii="Times New Roman" w:hAnsi="Times New Roman" w:cs="Times New Roman"/>
          <w:sz w:val="28"/>
          <w:szCs w:val="28"/>
        </w:rPr>
        <w:t xml:space="preserve"> у закладі дошкільної, початкової, загальної середньої освіти</w:t>
      </w:r>
      <w:r w:rsidR="0006467D" w:rsidRPr="00C077AD">
        <w:rPr>
          <w:rFonts w:ascii="Times New Roman" w:hAnsi="Times New Roman" w:cs="Times New Roman"/>
          <w:sz w:val="28"/>
          <w:szCs w:val="28"/>
        </w:rPr>
        <w:t xml:space="preserve"> (</w:t>
      </w:r>
      <w:r w:rsidR="00360E78" w:rsidRPr="00C077AD">
        <w:rPr>
          <w:rFonts w:ascii="Times New Roman" w:hAnsi="Times New Roman" w:cs="Times New Roman"/>
          <w:sz w:val="28"/>
          <w:szCs w:val="28"/>
        </w:rPr>
        <w:t>З</w:t>
      </w:r>
      <w:r w:rsidR="00951270" w:rsidRPr="00C077AD">
        <w:rPr>
          <w:rFonts w:ascii="Times New Roman" w:hAnsi="Times New Roman" w:cs="Times New Roman"/>
          <w:sz w:val="28"/>
          <w:szCs w:val="28"/>
        </w:rPr>
        <w:t xml:space="preserve"> 23 кредитів, виділених на навчання з елементами дуальної освіти</w:t>
      </w:r>
      <w:r w:rsidR="00790208" w:rsidRPr="00C077AD">
        <w:rPr>
          <w:rFonts w:ascii="Times New Roman" w:hAnsi="Times New Roman" w:cs="Times New Roman"/>
          <w:sz w:val="28"/>
          <w:szCs w:val="28"/>
        </w:rPr>
        <w:t>,</w:t>
      </w:r>
      <w:r w:rsidR="00951270" w:rsidRPr="00C077AD">
        <w:rPr>
          <w:rFonts w:ascii="Times New Roman" w:hAnsi="Times New Roman" w:cs="Times New Roman"/>
          <w:sz w:val="28"/>
          <w:szCs w:val="28"/>
        </w:rPr>
        <w:t xml:space="preserve"> 12 кредитів </w:t>
      </w:r>
      <w:r w:rsidR="00543606" w:rsidRPr="00C077AD">
        <w:rPr>
          <w:rFonts w:ascii="Times New Roman" w:hAnsi="Times New Roman" w:cs="Times New Roman"/>
          <w:sz w:val="28"/>
          <w:szCs w:val="28"/>
        </w:rPr>
        <w:t>здобувач вищої освіти</w:t>
      </w:r>
      <w:r w:rsidR="00951270" w:rsidRPr="00C077AD">
        <w:rPr>
          <w:rFonts w:ascii="Times New Roman" w:hAnsi="Times New Roman" w:cs="Times New Roman"/>
          <w:sz w:val="28"/>
          <w:szCs w:val="28"/>
        </w:rPr>
        <w:t xml:space="preserve"> має виконати у ІІ семестрі та 11 кредитів – у ІІІ)</w:t>
      </w:r>
      <w:r w:rsidR="00CB72FE" w:rsidRPr="00C077AD">
        <w:rPr>
          <w:rFonts w:ascii="Times New Roman" w:hAnsi="Times New Roman" w:cs="Times New Roman"/>
          <w:sz w:val="28"/>
          <w:szCs w:val="28"/>
        </w:rPr>
        <w:t xml:space="preserve">. </w:t>
      </w:r>
    </w:p>
    <w:p w14:paraId="64D9ABF1" w14:textId="2A2578DC" w:rsidR="00D11669" w:rsidRPr="00C077AD" w:rsidRDefault="00CB72FE" w:rsidP="00242C45">
      <w:pPr>
        <w:tabs>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C077AD">
        <w:rPr>
          <w:rFonts w:ascii="Times New Roman" w:hAnsi="Times New Roman" w:cs="Times New Roman"/>
          <w:sz w:val="28"/>
          <w:szCs w:val="28"/>
        </w:rPr>
        <w:t>Університет</w:t>
      </w:r>
      <w:r w:rsidR="00D11669" w:rsidRPr="00C077AD">
        <w:rPr>
          <w:rFonts w:ascii="Times New Roman" w:hAnsi="Times New Roman" w:cs="Times New Roman"/>
          <w:sz w:val="28"/>
          <w:szCs w:val="28"/>
        </w:rPr>
        <w:t xml:space="preserve"> відповідає за реалізацію освітньої програми в повному обсязі. Роботодавець, </w:t>
      </w:r>
      <w:r w:rsidR="00885268" w:rsidRPr="00C077AD">
        <w:rPr>
          <w:rFonts w:ascii="Times New Roman" w:hAnsi="Times New Roman" w:cs="Times New Roman"/>
          <w:sz w:val="28"/>
          <w:szCs w:val="28"/>
        </w:rPr>
        <w:t>який</w:t>
      </w:r>
      <w:r w:rsidR="00D11669" w:rsidRPr="00C077AD">
        <w:rPr>
          <w:rFonts w:ascii="Times New Roman" w:hAnsi="Times New Roman" w:cs="Times New Roman"/>
          <w:sz w:val="28"/>
          <w:szCs w:val="28"/>
        </w:rPr>
        <w:t xml:space="preserve"> є партнером </w:t>
      </w:r>
      <w:r w:rsidR="00885268" w:rsidRPr="00C077AD">
        <w:rPr>
          <w:rFonts w:ascii="Times New Roman" w:hAnsi="Times New Roman" w:cs="Times New Roman"/>
          <w:sz w:val="28"/>
          <w:szCs w:val="28"/>
        </w:rPr>
        <w:t xml:space="preserve">у </w:t>
      </w:r>
      <w:r w:rsidR="005143E2" w:rsidRPr="00C077AD">
        <w:rPr>
          <w:rFonts w:ascii="Times New Roman" w:hAnsi="Times New Roman" w:cs="Times New Roman"/>
          <w:sz w:val="28"/>
          <w:szCs w:val="28"/>
        </w:rPr>
        <w:t>в</w:t>
      </w:r>
      <w:r w:rsidRPr="00C077AD">
        <w:rPr>
          <w:rFonts w:ascii="Times New Roman" w:hAnsi="Times New Roman" w:cs="Times New Roman"/>
          <w:sz w:val="28"/>
          <w:szCs w:val="28"/>
        </w:rPr>
        <w:t>провадженн</w:t>
      </w:r>
      <w:r w:rsidR="005143E2" w:rsidRPr="00C077AD">
        <w:rPr>
          <w:rFonts w:ascii="Times New Roman" w:hAnsi="Times New Roman" w:cs="Times New Roman"/>
          <w:sz w:val="28"/>
          <w:szCs w:val="28"/>
        </w:rPr>
        <w:t>і</w:t>
      </w:r>
      <w:r w:rsidRPr="00C077AD">
        <w:rPr>
          <w:rFonts w:ascii="Times New Roman" w:hAnsi="Times New Roman" w:cs="Times New Roman"/>
          <w:sz w:val="28"/>
          <w:szCs w:val="28"/>
        </w:rPr>
        <w:t xml:space="preserve"> елементів дуальної</w:t>
      </w:r>
      <w:r w:rsidR="00D11669" w:rsidRPr="00C077AD">
        <w:rPr>
          <w:rFonts w:ascii="Times New Roman" w:hAnsi="Times New Roman" w:cs="Times New Roman"/>
          <w:sz w:val="28"/>
          <w:szCs w:val="28"/>
        </w:rPr>
        <w:t xml:space="preserve"> освіти, відповідає за реалізацію програми навчання на робоч</w:t>
      </w:r>
      <w:r w:rsidR="00AC41CF" w:rsidRPr="00C077AD">
        <w:rPr>
          <w:rFonts w:ascii="Times New Roman" w:hAnsi="Times New Roman" w:cs="Times New Roman"/>
          <w:sz w:val="28"/>
          <w:szCs w:val="28"/>
        </w:rPr>
        <w:t>ому</w:t>
      </w:r>
      <w:r w:rsidR="00D11669" w:rsidRPr="00C077AD">
        <w:rPr>
          <w:rFonts w:ascii="Times New Roman" w:hAnsi="Times New Roman" w:cs="Times New Roman"/>
          <w:sz w:val="28"/>
          <w:szCs w:val="28"/>
        </w:rPr>
        <w:t xml:space="preserve"> місц</w:t>
      </w:r>
      <w:r w:rsidR="00AC41CF" w:rsidRPr="00C077AD">
        <w:rPr>
          <w:rFonts w:ascii="Times New Roman" w:hAnsi="Times New Roman" w:cs="Times New Roman"/>
          <w:sz w:val="28"/>
          <w:szCs w:val="28"/>
        </w:rPr>
        <w:t>і</w:t>
      </w:r>
      <w:r w:rsidR="00D11669" w:rsidRPr="00C077AD">
        <w:rPr>
          <w:rFonts w:ascii="Times New Roman" w:hAnsi="Times New Roman" w:cs="Times New Roman"/>
          <w:sz w:val="28"/>
          <w:szCs w:val="28"/>
        </w:rPr>
        <w:t>.</w:t>
      </w:r>
    </w:p>
    <w:p w14:paraId="0DA62441" w14:textId="1E49B623" w:rsidR="00D11669" w:rsidRPr="00C077AD" w:rsidRDefault="00D11669" w:rsidP="00242C45">
      <w:pPr>
        <w:tabs>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C077AD">
        <w:rPr>
          <w:rFonts w:ascii="Times New Roman" w:hAnsi="Times New Roman" w:cs="Times New Roman"/>
          <w:sz w:val="28"/>
          <w:szCs w:val="28"/>
        </w:rPr>
        <w:t xml:space="preserve">Оцінювання </w:t>
      </w:r>
      <w:r w:rsidR="00885268" w:rsidRPr="00C077AD">
        <w:rPr>
          <w:rFonts w:ascii="Times New Roman" w:hAnsi="Times New Roman" w:cs="Times New Roman"/>
          <w:sz w:val="28"/>
          <w:szCs w:val="28"/>
        </w:rPr>
        <w:t xml:space="preserve">рівня сформованості у </w:t>
      </w:r>
      <w:r w:rsidR="00543606" w:rsidRPr="00C077AD">
        <w:rPr>
          <w:rFonts w:ascii="Times New Roman" w:hAnsi="Times New Roman" w:cs="Times New Roman"/>
          <w:sz w:val="28"/>
          <w:szCs w:val="28"/>
        </w:rPr>
        <w:t>здобувачів вищої освіти</w:t>
      </w:r>
      <w:r w:rsidR="00885268" w:rsidRPr="00C077AD">
        <w:rPr>
          <w:rFonts w:ascii="Times New Roman" w:hAnsi="Times New Roman" w:cs="Times New Roman"/>
          <w:sz w:val="28"/>
          <w:szCs w:val="28"/>
        </w:rPr>
        <w:t xml:space="preserve"> </w:t>
      </w:r>
      <w:proofErr w:type="spellStart"/>
      <w:r w:rsidRPr="00C077AD">
        <w:rPr>
          <w:rFonts w:ascii="Times New Roman" w:hAnsi="Times New Roman" w:cs="Times New Roman"/>
          <w:sz w:val="28"/>
          <w:szCs w:val="28"/>
        </w:rPr>
        <w:t>компетентностей</w:t>
      </w:r>
      <w:proofErr w:type="spellEnd"/>
      <w:r w:rsidR="00885268" w:rsidRPr="00C077AD">
        <w:rPr>
          <w:rFonts w:ascii="Times New Roman" w:hAnsi="Times New Roman" w:cs="Times New Roman"/>
          <w:sz w:val="28"/>
          <w:szCs w:val="28"/>
        </w:rPr>
        <w:t xml:space="preserve">, передбачених освітньою програмою, </w:t>
      </w:r>
      <w:r w:rsidR="00105792" w:rsidRPr="00C077AD">
        <w:rPr>
          <w:rFonts w:ascii="Times New Roman" w:hAnsi="Times New Roman" w:cs="Times New Roman"/>
          <w:sz w:val="28"/>
          <w:szCs w:val="28"/>
        </w:rPr>
        <w:t>п</w:t>
      </w:r>
      <w:r w:rsidRPr="00C077AD">
        <w:rPr>
          <w:rFonts w:ascii="Times New Roman" w:hAnsi="Times New Roman" w:cs="Times New Roman"/>
          <w:sz w:val="28"/>
          <w:szCs w:val="28"/>
        </w:rPr>
        <w:t>роводиться представниками</w:t>
      </w:r>
      <w:r w:rsidR="00AC41CF" w:rsidRPr="00C077AD">
        <w:rPr>
          <w:rFonts w:ascii="Times New Roman" w:hAnsi="Times New Roman" w:cs="Times New Roman"/>
          <w:sz w:val="28"/>
          <w:szCs w:val="28"/>
        </w:rPr>
        <w:t xml:space="preserve"> У</w:t>
      </w:r>
      <w:r w:rsidRPr="00C077AD">
        <w:rPr>
          <w:rFonts w:ascii="Times New Roman" w:hAnsi="Times New Roman" w:cs="Times New Roman"/>
          <w:sz w:val="28"/>
          <w:szCs w:val="28"/>
        </w:rPr>
        <w:t>ніверситету та роботодавців.</w:t>
      </w:r>
    </w:p>
    <w:p w14:paraId="6B7A4485" w14:textId="255E949B" w:rsidR="005E3065" w:rsidRPr="00C077AD" w:rsidRDefault="005E3065" w:rsidP="00242C45">
      <w:pPr>
        <w:widowControl w:val="0"/>
        <w:spacing w:after="0" w:line="240" w:lineRule="auto"/>
        <w:ind w:firstLine="567"/>
        <w:jc w:val="both"/>
        <w:rPr>
          <w:rFonts w:ascii="Times New Roman" w:hAnsi="Times New Roman" w:cs="Times New Roman"/>
          <w:sz w:val="28"/>
          <w:szCs w:val="28"/>
        </w:rPr>
      </w:pPr>
      <w:r w:rsidRPr="00C077AD">
        <w:rPr>
          <w:rFonts w:ascii="Times New Roman" w:hAnsi="Times New Roman" w:cs="Times New Roman"/>
          <w:sz w:val="28"/>
          <w:szCs w:val="28"/>
        </w:rPr>
        <w:t>Для реалізації освітньої програми з елементами дуальної освіти випусковою кафедрою Університету розробляються:</w:t>
      </w:r>
    </w:p>
    <w:p w14:paraId="4CA38F1D" w14:textId="216DE1AF" w:rsidR="005E3065" w:rsidRPr="00C077AD" w:rsidRDefault="005E3065" w:rsidP="00242C45">
      <w:pPr>
        <w:pStyle w:val="ListParagraph"/>
        <w:widowControl w:val="0"/>
        <w:numPr>
          <w:ilvl w:val="0"/>
          <w:numId w:val="11"/>
        </w:numPr>
        <w:tabs>
          <w:tab w:val="left" w:pos="851"/>
        </w:tabs>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окремий навчальний план, що охоплює весь період реалізації освітньої програми і має відповідати вимогам щодо забезпечення належної тривалості практичного навчання;</w:t>
      </w:r>
    </w:p>
    <w:p w14:paraId="39B61B7C" w14:textId="77777777" w:rsidR="005E3065" w:rsidRPr="00C077AD" w:rsidRDefault="005E3065" w:rsidP="00242C45">
      <w:pPr>
        <w:pStyle w:val="ListParagraph"/>
        <w:widowControl w:val="0"/>
        <w:numPr>
          <w:ilvl w:val="0"/>
          <w:numId w:val="11"/>
        </w:numPr>
        <w:tabs>
          <w:tab w:val="left" w:pos="851"/>
        </w:tabs>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 xml:space="preserve">графік освітнього процесу, що передбачає чергування періодів навчання </w:t>
      </w:r>
      <w:r w:rsidRPr="00C077AD">
        <w:rPr>
          <w:rFonts w:ascii="Times New Roman" w:hAnsi="Times New Roman" w:cs="Times New Roman"/>
          <w:sz w:val="28"/>
          <w:szCs w:val="28"/>
        </w:rPr>
        <w:lastRenderedPageBreak/>
        <w:t>в закладі освіти і на робочому місці;</w:t>
      </w:r>
    </w:p>
    <w:p w14:paraId="1A49369F" w14:textId="77777777" w:rsidR="005E3065" w:rsidRPr="00C077AD" w:rsidRDefault="005E3065" w:rsidP="00242C45">
      <w:pPr>
        <w:pStyle w:val="ListParagraph"/>
        <w:widowControl w:val="0"/>
        <w:numPr>
          <w:ilvl w:val="0"/>
          <w:numId w:val="11"/>
        </w:numPr>
        <w:tabs>
          <w:tab w:val="left" w:pos="851"/>
        </w:tabs>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відповідне методичне забезпечення освітніх компонентів.</w:t>
      </w:r>
    </w:p>
    <w:p w14:paraId="4D3BCFAF" w14:textId="6C87A44D" w:rsidR="003371EC" w:rsidRPr="00C077AD" w:rsidRDefault="003371EC" w:rsidP="00242C45">
      <w:pPr>
        <w:widowControl w:val="0"/>
        <w:spacing w:after="0" w:line="240" w:lineRule="auto"/>
        <w:ind w:firstLine="567"/>
        <w:jc w:val="both"/>
        <w:rPr>
          <w:rFonts w:ascii="Times New Roman" w:hAnsi="Times New Roman" w:cs="Times New Roman"/>
          <w:sz w:val="28"/>
          <w:szCs w:val="28"/>
        </w:rPr>
      </w:pPr>
      <w:r w:rsidRPr="00C077AD">
        <w:rPr>
          <w:rFonts w:ascii="Times New Roman" w:hAnsi="Times New Roman" w:cs="Times New Roman"/>
          <w:sz w:val="28"/>
          <w:szCs w:val="28"/>
        </w:rPr>
        <w:t xml:space="preserve">Особливості організації </w:t>
      </w:r>
      <w:r w:rsidR="002049D2" w:rsidRPr="00C077AD">
        <w:rPr>
          <w:rFonts w:ascii="Times New Roman" w:hAnsi="Times New Roman" w:cs="Times New Roman"/>
          <w:sz w:val="28"/>
          <w:szCs w:val="28"/>
        </w:rPr>
        <w:t>освітнього процесу з елементами дуальної освіти</w:t>
      </w:r>
      <w:r w:rsidRPr="00C077AD">
        <w:rPr>
          <w:rFonts w:ascii="Times New Roman" w:hAnsi="Times New Roman" w:cs="Times New Roman"/>
          <w:sz w:val="28"/>
          <w:szCs w:val="28"/>
        </w:rPr>
        <w:t xml:space="preserve"> відображаються у:</w:t>
      </w:r>
    </w:p>
    <w:p w14:paraId="025C1D03" w14:textId="77777777" w:rsidR="003371EC" w:rsidRPr="00C077AD" w:rsidRDefault="003371EC" w:rsidP="00242C45">
      <w:pPr>
        <w:widowControl w:val="0"/>
        <w:spacing w:after="0" w:line="240" w:lineRule="auto"/>
        <w:ind w:firstLine="709"/>
        <w:jc w:val="both"/>
        <w:rPr>
          <w:rFonts w:ascii="Times New Roman" w:hAnsi="Times New Roman" w:cs="Times New Roman"/>
          <w:sz w:val="28"/>
          <w:szCs w:val="28"/>
        </w:rPr>
      </w:pPr>
      <w:r w:rsidRPr="00C077AD">
        <w:rPr>
          <w:rFonts w:ascii="Times New Roman" w:hAnsi="Times New Roman" w:cs="Times New Roman"/>
          <w:sz w:val="28"/>
          <w:szCs w:val="28"/>
        </w:rPr>
        <w:t>1) навчальному плані:</w:t>
      </w:r>
    </w:p>
    <w:p w14:paraId="22D1A3BB" w14:textId="77777777" w:rsidR="003371EC" w:rsidRPr="00C077AD" w:rsidRDefault="003371EC" w:rsidP="00242C45">
      <w:pPr>
        <w:widowControl w:val="0"/>
        <w:spacing w:after="0" w:line="240" w:lineRule="auto"/>
        <w:ind w:firstLine="709"/>
        <w:jc w:val="both"/>
        <w:rPr>
          <w:rFonts w:ascii="Times New Roman" w:hAnsi="Times New Roman" w:cs="Times New Roman"/>
          <w:sz w:val="28"/>
          <w:szCs w:val="28"/>
        </w:rPr>
      </w:pPr>
      <w:r w:rsidRPr="00C077AD">
        <w:rPr>
          <w:rFonts w:ascii="Times New Roman" w:hAnsi="Times New Roman" w:cs="Times New Roman"/>
          <w:sz w:val="28"/>
          <w:szCs w:val="28"/>
        </w:rPr>
        <w:t xml:space="preserve">‒ як зміна розподілу загального обсягу кредитів Європейської кредитної трансферно-накопичувальної системи (ЄКТС) за формами організації освітнього процесу (співвідношення аудиторного та </w:t>
      </w:r>
      <w:proofErr w:type="spellStart"/>
      <w:r w:rsidRPr="00C077AD">
        <w:rPr>
          <w:rFonts w:ascii="Times New Roman" w:hAnsi="Times New Roman" w:cs="Times New Roman"/>
          <w:sz w:val="28"/>
          <w:szCs w:val="28"/>
        </w:rPr>
        <w:t>позааудиторного</w:t>
      </w:r>
      <w:proofErr w:type="spellEnd"/>
      <w:r w:rsidRPr="00C077AD">
        <w:rPr>
          <w:rFonts w:ascii="Times New Roman" w:hAnsi="Times New Roman" w:cs="Times New Roman"/>
          <w:sz w:val="28"/>
          <w:szCs w:val="28"/>
        </w:rPr>
        <w:t xml:space="preserve"> навчального навантаження);</w:t>
      </w:r>
    </w:p>
    <w:p w14:paraId="5F82F3C8" w14:textId="2DB87857" w:rsidR="003371EC" w:rsidRPr="00C077AD" w:rsidRDefault="003371EC" w:rsidP="00242C45">
      <w:pPr>
        <w:widowControl w:val="0"/>
        <w:spacing w:after="0" w:line="240" w:lineRule="auto"/>
        <w:ind w:firstLine="709"/>
        <w:jc w:val="both"/>
        <w:rPr>
          <w:rFonts w:ascii="Times New Roman" w:hAnsi="Times New Roman" w:cs="Times New Roman"/>
          <w:sz w:val="28"/>
          <w:szCs w:val="28"/>
        </w:rPr>
      </w:pPr>
      <w:r w:rsidRPr="00C077AD">
        <w:rPr>
          <w:rFonts w:ascii="Times New Roman" w:hAnsi="Times New Roman" w:cs="Times New Roman"/>
          <w:sz w:val="28"/>
          <w:szCs w:val="28"/>
        </w:rPr>
        <w:t>‒ шляхом введення освітніх компонентів (дисциплін, практик, курсових робіт/</w:t>
      </w:r>
      <w:proofErr w:type="spellStart"/>
      <w:r w:rsidRPr="00C077AD">
        <w:rPr>
          <w:rFonts w:ascii="Times New Roman" w:hAnsi="Times New Roman" w:cs="Times New Roman"/>
          <w:sz w:val="28"/>
          <w:szCs w:val="28"/>
        </w:rPr>
        <w:t>проєктів</w:t>
      </w:r>
      <w:proofErr w:type="spellEnd"/>
      <w:r w:rsidRPr="00C077AD">
        <w:rPr>
          <w:rFonts w:ascii="Times New Roman" w:hAnsi="Times New Roman" w:cs="Times New Roman"/>
          <w:sz w:val="28"/>
          <w:szCs w:val="28"/>
        </w:rPr>
        <w:t xml:space="preserve"> тощо), пов’язаних з особливостями діяльності </w:t>
      </w:r>
      <w:r w:rsidR="00790208" w:rsidRPr="00C077AD">
        <w:rPr>
          <w:rFonts w:ascii="Times New Roman" w:hAnsi="Times New Roman" w:cs="Times New Roman"/>
          <w:sz w:val="28"/>
          <w:szCs w:val="28"/>
        </w:rPr>
        <w:t>закладу дошкільної / початкової / загальної середньої освіти</w:t>
      </w:r>
      <w:r w:rsidRPr="00C077AD">
        <w:rPr>
          <w:rFonts w:ascii="Times New Roman" w:hAnsi="Times New Roman" w:cs="Times New Roman"/>
          <w:sz w:val="28"/>
          <w:szCs w:val="28"/>
        </w:rPr>
        <w:t xml:space="preserve"> і виконанням трудових обов’язків на робочому місці, або додаткової практичної підготовки до частини навчального плану, що формується за вибором здобувача;</w:t>
      </w:r>
    </w:p>
    <w:p w14:paraId="504AE9B1" w14:textId="0CDD2074" w:rsidR="003371EC" w:rsidRPr="00C077AD" w:rsidRDefault="003371EC" w:rsidP="00242C45">
      <w:pPr>
        <w:widowControl w:val="0"/>
        <w:spacing w:after="0" w:line="240" w:lineRule="auto"/>
        <w:ind w:firstLine="709"/>
        <w:jc w:val="both"/>
        <w:rPr>
          <w:rFonts w:ascii="Times New Roman" w:hAnsi="Times New Roman" w:cs="Times New Roman"/>
          <w:sz w:val="28"/>
          <w:szCs w:val="28"/>
        </w:rPr>
      </w:pPr>
      <w:r w:rsidRPr="00C077AD">
        <w:rPr>
          <w:rFonts w:ascii="Times New Roman" w:hAnsi="Times New Roman" w:cs="Times New Roman"/>
          <w:sz w:val="28"/>
          <w:szCs w:val="28"/>
        </w:rPr>
        <w:t>2) </w:t>
      </w:r>
      <w:r w:rsidR="00AC41CF" w:rsidRPr="00C077AD">
        <w:rPr>
          <w:rFonts w:ascii="Times New Roman" w:hAnsi="Times New Roman" w:cs="Times New Roman"/>
          <w:sz w:val="28"/>
          <w:szCs w:val="28"/>
        </w:rPr>
        <w:t xml:space="preserve">робочих </w:t>
      </w:r>
      <w:r w:rsidRPr="00C077AD">
        <w:rPr>
          <w:rFonts w:ascii="Times New Roman" w:hAnsi="Times New Roman" w:cs="Times New Roman"/>
          <w:sz w:val="28"/>
          <w:szCs w:val="28"/>
        </w:rPr>
        <w:t xml:space="preserve">програмах дисциплін ‒ як посилення практичної спрямованості змісту, збільшення обсягу практичних і лабораторних занять, що можуть проводитися викладачами </w:t>
      </w:r>
      <w:r w:rsidR="00AC41CF" w:rsidRPr="00C077AD">
        <w:rPr>
          <w:rFonts w:ascii="Times New Roman" w:hAnsi="Times New Roman" w:cs="Times New Roman"/>
          <w:sz w:val="28"/>
          <w:szCs w:val="28"/>
        </w:rPr>
        <w:t>Університету у закладах дошкільної, початкової, загальної середньої освіти</w:t>
      </w:r>
      <w:r w:rsidRPr="00C077AD">
        <w:rPr>
          <w:rFonts w:ascii="Times New Roman" w:hAnsi="Times New Roman" w:cs="Times New Roman"/>
          <w:sz w:val="28"/>
          <w:szCs w:val="28"/>
        </w:rPr>
        <w:t>, частки завдань практичного характеру, що виконуються самостійно тощо.</w:t>
      </w:r>
    </w:p>
    <w:p w14:paraId="297CFBC0" w14:textId="10C5B6F6" w:rsidR="00F5436A" w:rsidRPr="00C077AD" w:rsidRDefault="00F5436A" w:rsidP="00242C45">
      <w:pPr>
        <w:widowControl w:val="0"/>
        <w:spacing w:after="0" w:line="240" w:lineRule="auto"/>
        <w:ind w:firstLine="709"/>
        <w:jc w:val="both"/>
        <w:rPr>
          <w:rFonts w:ascii="Times New Roman" w:hAnsi="Times New Roman" w:cs="Times New Roman"/>
          <w:sz w:val="28"/>
          <w:szCs w:val="28"/>
        </w:rPr>
      </w:pPr>
      <w:r w:rsidRPr="00C077AD">
        <w:rPr>
          <w:rFonts w:ascii="Times New Roman" w:hAnsi="Times New Roman" w:cs="Times New Roman"/>
          <w:sz w:val="28"/>
          <w:szCs w:val="28"/>
        </w:rPr>
        <w:t xml:space="preserve">Атестація осіб, які навчаються з елементами дуальної освіти, здійснюється відповідно до вимог освітньої програми. </w:t>
      </w:r>
      <w:r w:rsidR="00360E78" w:rsidRPr="00C077AD">
        <w:rPr>
          <w:rFonts w:ascii="Times New Roman" w:hAnsi="Times New Roman" w:cs="Times New Roman"/>
          <w:sz w:val="28"/>
          <w:szCs w:val="28"/>
        </w:rPr>
        <w:t>Двостороннім</w:t>
      </w:r>
      <w:r w:rsidRPr="00C077AD">
        <w:rPr>
          <w:rFonts w:ascii="Times New Roman" w:hAnsi="Times New Roman" w:cs="Times New Roman"/>
          <w:sz w:val="28"/>
          <w:szCs w:val="28"/>
        </w:rPr>
        <w:t xml:space="preserve"> договором може бути передбачене погодження теми та завдан</w:t>
      </w:r>
      <w:r w:rsidR="001B41C6" w:rsidRPr="00C077AD">
        <w:rPr>
          <w:rFonts w:ascii="Times New Roman" w:hAnsi="Times New Roman" w:cs="Times New Roman"/>
          <w:sz w:val="28"/>
          <w:szCs w:val="28"/>
        </w:rPr>
        <w:t>ь</w:t>
      </w:r>
      <w:r w:rsidRPr="00C077AD">
        <w:rPr>
          <w:rFonts w:ascii="Times New Roman" w:hAnsi="Times New Roman" w:cs="Times New Roman"/>
          <w:sz w:val="28"/>
          <w:szCs w:val="28"/>
        </w:rPr>
        <w:t xml:space="preserve"> кваліфікаційної роботи з конкретним </w:t>
      </w:r>
      <w:r w:rsidR="00790208" w:rsidRPr="00C077AD">
        <w:rPr>
          <w:rFonts w:ascii="Times New Roman" w:hAnsi="Times New Roman" w:cs="Times New Roman"/>
          <w:sz w:val="28"/>
          <w:szCs w:val="28"/>
        </w:rPr>
        <w:t>закладом дошкільної / початкової / загальної середньої освіти</w:t>
      </w:r>
      <w:r w:rsidRPr="00C077AD">
        <w:rPr>
          <w:rFonts w:ascii="Times New Roman" w:hAnsi="Times New Roman" w:cs="Times New Roman"/>
          <w:sz w:val="28"/>
          <w:szCs w:val="28"/>
        </w:rPr>
        <w:t xml:space="preserve">, введення до складу </w:t>
      </w:r>
      <w:r w:rsidR="00360E78" w:rsidRPr="00C077AD">
        <w:rPr>
          <w:rFonts w:ascii="Times New Roman" w:hAnsi="Times New Roman" w:cs="Times New Roman"/>
          <w:sz w:val="28"/>
          <w:szCs w:val="28"/>
        </w:rPr>
        <w:t>Е</w:t>
      </w:r>
      <w:r w:rsidRPr="00C077AD">
        <w:rPr>
          <w:rFonts w:ascii="Times New Roman" w:hAnsi="Times New Roman" w:cs="Times New Roman"/>
          <w:sz w:val="28"/>
          <w:szCs w:val="28"/>
        </w:rPr>
        <w:t xml:space="preserve">кзаменаційної комісії Університету </w:t>
      </w:r>
      <w:r w:rsidR="001B41C6" w:rsidRPr="00C077AD">
        <w:rPr>
          <w:rFonts w:ascii="Times New Roman" w:hAnsi="Times New Roman" w:cs="Times New Roman"/>
          <w:sz w:val="28"/>
          <w:szCs w:val="28"/>
        </w:rPr>
        <w:t xml:space="preserve">його </w:t>
      </w:r>
      <w:r w:rsidRPr="00C077AD">
        <w:rPr>
          <w:rFonts w:ascii="Times New Roman" w:hAnsi="Times New Roman" w:cs="Times New Roman"/>
          <w:sz w:val="28"/>
          <w:szCs w:val="28"/>
        </w:rPr>
        <w:t>представників.</w:t>
      </w:r>
    </w:p>
    <w:p w14:paraId="402D57FD" w14:textId="409B30E6" w:rsidR="00F5436A" w:rsidRPr="00C077AD" w:rsidRDefault="00F5436A" w:rsidP="00242C45">
      <w:pPr>
        <w:widowControl w:val="0"/>
        <w:spacing w:after="0" w:line="240" w:lineRule="auto"/>
        <w:ind w:firstLine="709"/>
        <w:jc w:val="both"/>
        <w:rPr>
          <w:rFonts w:ascii="Times New Roman" w:hAnsi="Times New Roman" w:cs="Times New Roman"/>
          <w:sz w:val="28"/>
          <w:szCs w:val="28"/>
        </w:rPr>
      </w:pPr>
      <w:r w:rsidRPr="00C077AD">
        <w:rPr>
          <w:rFonts w:ascii="Times New Roman" w:hAnsi="Times New Roman" w:cs="Times New Roman"/>
          <w:sz w:val="28"/>
          <w:szCs w:val="28"/>
        </w:rPr>
        <w:t xml:space="preserve">Інформація про </w:t>
      </w:r>
      <w:r w:rsidR="00543606" w:rsidRPr="00C077AD">
        <w:rPr>
          <w:rFonts w:ascii="Times New Roman" w:hAnsi="Times New Roman" w:cs="Times New Roman"/>
          <w:sz w:val="28"/>
          <w:szCs w:val="28"/>
        </w:rPr>
        <w:t>здобуття вищої освіти</w:t>
      </w:r>
      <w:r w:rsidRPr="00C077AD">
        <w:rPr>
          <w:rFonts w:ascii="Times New Roman" w:hAnsi="Times New Roman" w:cs="Times New Roman"/>
          <w:sz w:val="28"/>
          <w:szCs w:val="28"/>
        </w:rPr>
        <w:t xml:space="preserve"> з елементами дуальності по завершенню навчання зазначається у додатку до диплома європейського зразка.</w:t>
      </w:r>
    </w:p>
    <w:p w14:paraId="071AC826" w14:textId="77777777" w:rsidR="00F5436A" w:rsidRPr="00C077AD" w:rsidRDefault="00F5436A" w:rsidP="00242C45">
      <w:pPr>
        <w:widowControl w:val="0"/>
        <w:spacing w:after="0" w:line="240" w:lineRule="auto"/>
        <w:ind w:firstLine="709"/>
        <w:jc w:val="both"/>
        <w:rPr>
          <w:rFonts w:ascii="Times New Roman" w:hAnsi="Times New Roman" w:cs="Times New Roman"/>
          <w:sz w:val="28"/>
          <w:szCs w:val="28"/>
        </w:rPr>
      </w:pPr>
    </w:p>
    <w:p w14:paraId="088F5E6F" w14:textId="77777777" w:rsidR="001B41C6" w:rsidRPr="00C077AD" w:rsidRDefault="001B41C6" w:rsidP="00242C45">
      <w:pPr>
        <w:pStyle w:val="Heading2"/>
        <w:widowControl w:val="0"/>
        <w:spacing w:before="0"/>
        <w:ind w:left="0"/>
      </w:pPr>
    </w:p>
    <w:p w14:paraId="217B627D" w14:textId="77777777" w:rsidR="00207F64" w:rsidRPr="00C077AD" w:rsidRDefault="00207F64" w:rsidP="00790208">
      <w:pPr>
        <w:pStyle w:val="Heading2"/>
        <w:widowControl w:val="0"/>
        <w:spacing w:before="0"/>
        <w:ind w:left="0"/>
      </w:pPr>
      <w:r w:rsidRPr="00C077AD">
        <w:t xml:space="preserve">4. ПЕРЕВЕДЕННЯ НА НАВЧАННЯ </w:t>
      </w:r>
    </w:p>
    <w:p w14:paraId="73862E9F" w14:textId="157E2729" w:rsidR="00207F64" w:rsidRPr="00C077AD" w:rsidRDefault="00207F64" w:rsidP="00790208">
      <w:pPr>
        <w:pStyle w:val="Heading2"/>
        <w:widowControl w:val="0"/>
        <w:spacing w:before="0"/>
        <w:ind w:left="0"/>
      </w:pPr>
      <w:r w:rsidRPr="00C077AD">
        <w:t>З ЕЛЕМЕНТАМИ ДУАЛЬНОЇ ОСВІТИ</w:t>
      </w:r>
    </w:p>
    <w:p w14:paraId="4188163F" w14:textId="34ADAB08" w:rsidR="00207F64" w:rsidRPr="00C077AD" w:rsidRDefault="00207F64" w:rsidP="00790208">
      <w:pPr>
        <w:widowControl w:val="0"/>
        <w:spacing w:after="0" w:line="240" w:lineRule="auto"/>
        <w:ind w:firstLine="567"/>
        <w:jc w:val="both"/>
        <w:rPr>
          <w:rFonts w:ascii="Times New Roman" w:hAnsi="Times New Roman" w:cs="Times New Roman"/>
          <w:sz w:val="28"/>
          <w:szCs w:val="28"/>
        </w:rPr>
      </w:pPr>
      <w:r w:rsidRPr="00C077AD">
        <w:rPr>
          <w:rFonts w:ascii="Times New Roman" w:hAnsi="Times New Roman" w:cs="Times New Roman"/>
          <w:sz w:val="28"/>
          <w:szCs w:val="28"/>
        </w:rPr>
        <w:t xml:space="preserve">На навчання </w:t>
      </w:r>
      <w:r w:rsidR="001B41C6" w:rsidRPr="00C077AD">
        <w:rPr>
          <w:rFonts w:ascii="Times New Roman" w:hAnsi="Times New Roman" w:cs="Times New Roman"/>
          <w:sz w:val="28"/>
          <w:szCs w:val="28"/>
        </w:rPr>
        <w:t>з</w:t>
      </w:r>
      <w:r w:rsidRPr="00C077AD">
        <w:rPr>
          <w:rFonts w:ascii="Times New Roman" w:hAnsi="Times New Roman" w:cs="Times New Roman"/>
          <w:sz w:val="28"/>
          <w:szCs w:val="28"/>
        </w:rPr>
        <w:t xml:space="preserve"> елементами дуальної освіти </w:t>
      </w:r>
      <w:r w:rsidRPr="00C077AD">
        <w:rPr>
          <w:rFonts w:ascii="Times New Roman" w:hAnsi="Times New Roman" w:cs="Times New Roman"/>
          <w:bCs/>
          <w:sz w:val="28"/>
          <w:szCs w:val="28"/>
        </w:rPr>
        <w:t>переводяться</w:t>
      </w:r>
      <w:r w:rsidRPr="00C077AD">
        <w:rPr>
          <w:rFonts w:ascii="Times New Roman" w:hAnsi="Times New Roman" w:cs="Times New Roman"/>
          <w:sz w:val="28"/>
          <w:szCs w:val="28"/>
        </w:rPr>
        <w:t xml:space="preserve"> здобувачі, які </w:t>
      </w:r>
      <w:r w:rsidR="00360E78" w:rsidRPr="00C077AD">
        <w:rPr>
          <w:rFonts w:ascii="Times New Roman" w:hAnsi="Times New Roman" w:cs="Times New Roman"/>
          <w:sz w:val="28"/>
          <w:szCs w:val="28"/>
        </w:rPr>
        <w:t xml:space="preserve">виявили особисте бажання та уклали трудову угоду з роботодавцем </w:t>
      </w:r>
      <w:r w:rsidRPr="00C077AD">
        <w:rPr>
          <w:rFonts w:ascii="Times New Roman" w:hAnsi="Times New Roman" w:cs="Times New Roman"/>
          <w:sz w:val="28"/>
          <w:szCs w:val="28"/>
        </w:rPr>
        <w:t xml:space="preserve">(керівництвом закладу </w:t>
      </w:r>
      <w:r w:rsidR="00790208" w:rsidRPr="00C077AD">
        <w:rPr>
          <w:rFonts w:ascii="Times New Roman" w:hAnsi="Times New Roman" w:cs="Times New Roman"/>
          <w:sz w:val="28"/>
          <w:szCs w:val="28"/>
        </w:rPr>
        <w:t xml:space="preserve">дошкільної / початкової / загальної середньої </w:t>
      </w:r>
      <w:r w:rsidRPr="00C077AD">
        <w:rPr>
          <w:rFonts w:ascii="Times New Roman" w:hAnsi="Times New Roman" w:cs="Times New Roman"/>
          <w:sz w:val="28"/>
          <w:szCs w:val="28"/>
        </w:rPr>
        <w:t>освіти).</w:t>
      </w:r>
      <w:r w:rsidR="00962380" w:rsidRPr="00C077AD">
        <w:rPr>
          <w:rFonts w:ascii="Times New Roman" w:hAnsi="Times New Roman" w:cs="Times New Roman"/>
          <w:sz w:val="28"/>
          <w:szCs w:val="28"/>
        </w:rPr>
        <w:t xml:space="preserve"> </w:t>
      </w:r>
    </w:p>
    <w:p w14:paraId="66270C48" w14:textId="44E1899D" w:rsidR="00207F64" w:rsidRPr="00C077AD" w:rsidRDefault="00543606" w:rsidP="00242C45">
      <w:pPr>
        <w:widowControl w:val="0"/>
        <w:spacing w:after="0" w:line="240" w:lineRule="auto"/>
        <w:ind w:firstLine="567"/>
        <w:jc w:val="both"/>
        <w:rPr>
          <w:rFonts w:ascii="Times New Roman" w:hAnsi="Times New Roman" w:cs="Times New Roman"/>
          <w:sz w:val="28"/>
          <w:szCs w:val="28"/>
        </w:rPr>
      </w:pPr>
      <w:r w:rsidRPr="00C077AD">
        <w:rPr>
          <w:rFonts w:ascii="Times New Roman" w:hAnsi="Times New Roman" w:cs="Times New Roman"/>
          <w:sz w:val="28"/>
          <w:szCs w:val="28"/>
        </w:rPr>
        <w:t>Здобувач вищої освіти</w:t>
      </w:r>
      <w:r w:rsidR="00207F64" w:rsidRPr="00C077AD">
        <w:rPr>
          <w:rFonts w:ascii="Times New Roman" w:hAnsi="Times New Roman" w:cs="Times New Roman"/>
          <w:sz w:val="28"/>
          <w:szCs w:val="28"/>
        </w:rPr>
        <w:t xml:space="preserve"> може самостійно знайти робоче місце для навчання та сприяти встановленню співпраці між Університетом і закладом освіти для організації навчання з елементами дуальної освіти. </w:t>
      </w:r>
      <w:r w:rsidR="00761073" w:rsidRPr="00C077AD">
        <w:rPr>
          <w:rFonts w:ascii="Times New Roman" w:hAnsi="Times New Roman" w:cs="Times New Roman"/>
          <w:sz w:val="28"/>
          <w:szCs w:val="28"/>
        </w:rPr>
        <w:t>За цих обставин Університет і</w:t>
      </w:r>
      <w:r w:rsidR="00207F64" w:rsidRPr="00C077AD">
        <w:rPr>
          <w:rFonts w:ascii="Times New Roman" w:hAnsi="Times New Roman" w:cs="Times New Roman"/>
          <w:sz w:val="28"/>
          <w:szCs w:val="28"/>
        </w:rPr>
        <w:t xml:space="preserve"> заклад освіти укладає двосторонній договір, а здобувач вважається таким, що пройшов процедуру відбору.</w:t>
      </w:r>
    </w:p>
    <w:p w14:paraId="74E3C440" w14:textId="15072621" w:rsidR="00207F64" w:rsidRPr="00C077AD" w:rsidRDefault="00207F64" w:rsidP="00242C45">
      <w:pPr>
        <w:widowControl w:val="0"/>
        <w:tabs>
          <w:tab w:val="left" w:pos="993"/>
          <w:tab w:val="left" w:pos="1134"/>
        </w:tabs>
        <w:spacing w:after="0" w:line="240" w:lineRule="auto"/>
        <w:ind w:firstLine="567"/>
        <w:jc w:val="both"/>
        <w:rPr>
          <w:rFonts w:ascii="Times New Roman" w:hAnsi="Times New Roman" w:cs="Times New Roman"/>
          <w:strike/>
          <w:sz w:val="28"/>
          <w:szCs w:val="28"/>
        </w:rPr>
      </w:pPr>
      <w:r w:rsidRPr="00C077AD">
        <w:rPr>
          <w:rFonts w:ascii="Times New Roman" w:hAnsi="Times New Roman" w:cs="Times New Roman"/>
          <w:sz w:val="28"/>
          <w:szCs w:val="28"/>
        </w:rPr>
        <w:t xml:space="preserve">Після підтвердження </w:t>
      </w:r>
      <w:r w:rsidR="00761073" w:rsidRPr="00C077AD">
        <w:rPr>
          <w:rFonts w:ascii="Times New Roman" w:hAnsi="Times New Roman" w:cs="Times New Roman"/>
          <w:sz w:val="28"/>
          <w:szCs w:val="28"/>
        </w:rPr>
        <w:t>закладом освіти</w:t>
      </w:r>
      <w:r w:rsidRPr="00C077AD">
        <w:rPr>
          <w:rFonts w:ascii="Times New Roman" w:hAnsi="Times New Roman" w:cs="Times New Roman"/>
          <w:sz w:val="28"/>
          <w:szCs w:val="28"/>
        </w:rPr>
        <w:t xml:space="preserve"> готовності забезпечити навчання на робочому місці конкретному здобувачеві здійснюється переведення здобувача на </w:t>
      </w:r>
      <w:r w:rsidR="00761073" w:rsidRPr="00C077AD">
        <w:rPr>
          <w:rFonts w:ascii="Times New Roman" w:hAnsi="Times New Roman" w:cs="Times New Roman"/>
          <w:sz w:val="28"/>
          <w:szCs w:val="28"/>
        </w:rPr>
        <w:t>навчання з елементами дуальної</w:t>
      </w:r>
      <w:r w:rsidRPr="00C077AD">
        <w:rPr>
          <w:rFonts w:ascii="Times New Roman" w:hAnsi="Times New Roman" w:cs="Times New Roman"/>
          <w:sz w:val="28"/>
          <w:szCs w:val="28"/>
        </w:rPr>
        <w:t xml:space="preserve"> освіти. Підставами для такого переведення є заява здобувача</w:t>
      </w:r>
      <w:r w:rsidR="00360E78" w:rsidRPr="00C077AD">
        <w:rPr>
          <w:rFonts w:ascii="Times New Roman" w:hAnsi="Times New Roman" w:cs="Times New Roman"/>
          <w:sz w:val="28"/>
          <w:szCs w:val="28"/>
        </w:rPr>
        <w:t>.</w:t>
      </w:r>
    </w:p>
    <w:p w14:paraId="64F40B35" w14:textId="77777777" w:rsidR="003371EC" w:rsidRPr="00C077AD" w:rsidRDefault="003371EC" w:rsidP="00242C45">
      <w:pPr>
        <w:widowControl w:val="0"/>
        <w:spacing w:after="0" w:line="240" w:lineRule="auto"/>
        <w:ind w:firstLine="709"/>
        <w:jc w:val="both"/>
        <w:rPr>
          <w:rFonts w:ascii="Times New Roman" w:hAnsi="Times New Roman" w:cs="Times New Roman"/>
          <w:sz w:val="28"/>
          <w:szCs w:val="28"/>
        </w:rPr>
      </w:pPr>
    </w:p>
    <w:p w14:paraId="5F545E73" w14:textId="77777777" w:rsidR="001B41C6" w:rsidRPr="00C077AD" w:rsidRDefault="001B41C6" w:rsidP="00FC0BFC">
      <w:pPr>
        <w:widowControl w:val="0"/>
        <w:spacing w:after="0" w:line="240" w:lineRule="auto"/>
        <w:jc w:val="center"/>
        <w:rPr>
          <w:rFonts w:ascii="Times New Roman" w:hAnsi="Times New Roman" w:cs="Times New Roman"/>
          <w:b/>
          <w:sz w:val="28"/>
          <w:szCs w:val="28"/>
        </w:rPr>
      </w:pPr>
    </w:p>
    <w:p w14:paraId="22AB74DC" w14:textId="1E66F18A" w:rsidR="0093550D" w:rsidRPr="00C077AD" w:rsidRDefault="00480739" w:rsidP="00FC0BFC">
      <w:pPr>
        <w:widowControl w:val="0"/>
        <w:spacing w:after="0" w:line="240" w:lineRule="auto"/>
        <w:jc w:val="center"/>
        <w:rPr>
          <w:rFonts w:ascii="Times New Roman" w:hAnsi="Times New Roman" w:cs="Times New Roman"/>
          <w:b/>
          <w:sz w:val="28"/>
          <w:szCs w:val="28"/>
        </w:rPr>
      </w:pPr>
      <w:r w:rsidRPr="00C077AD">
        <w:rPr>
          <w:rFonts w:ascii="Times New Roman" w:hAnsi="Times New Roman" w:cs="Times New Roman"/>
          <w:b/>
          <w:sz w:val="28"/>
          <w:szCs w:val="28"/>
        </w:rPr>
        <w:t xml:space="preserve">5. ПРАВА ТА ОБОВЯЗКИ СУБ`ЄКТІВ ОСВІТНЬОГО ПРОЦЕСУ </w:t>
      </w:r>
    </w:p>
    <w:p w14:paraId="078C24E6" w14:textId="26AEEA39" w:rsidR="005B4FA6" w:rsidRPr="00C077AD" w:rsidRDefault="00480739" w:rsidP="00FC0BFC">
      <w:pPr>
        <w:widowControl w:val="0"/>
        <w:spacing w:after="0" w:line="240" w:lineRule="auto"/>
        <w:jc w:val="center"/>
        <w:rPr>
          <w:rFonts w:ascii="Times New Roman" w:hAnsi="Times New Roman" w:cs="Times New Roman"/>
          <w:b/>
          <w:sz w:val="28"/>
          <w:szCs w:val="28"/>
        </w:rPr>
      </w:pPr>
      <w:r w:rsidRPr="00C077AD">
        <w:rPr>
          <w:rFonts w:ascii="Times New Roman" w:hAnsi="Times New Roman" w:cs="Times New Roman"/>
          <w:b/>
          <w:sz w:val="28"/>
          <w:szCs w:val="28"/>
        </w:rPr>
        <w:lastRenderedPageBreak/>
        <w:t>З ЕЛЕМЕНТАМИ ДУАЛЬНОЇ ОСВІТИ</w:t>
      </w:r>
    </w:p>
    <w:p w14:paraId="0EE56F10" w14:textId="7F6267F0" w:rsidR="00162B76" w:rsidRPr="00C077AD" w:rsidRDefault="00480739" w:rsidP="00242C45">
      <w:pPr>
        <w:autoSpaceDE w:val="0"/>
        <w:autoSpaceDN w:val="0"/>
        <w:adjustRightInd w:val="0"/>
        <w:spacing w:after="0" w:line="240" w:lineRule="auto"/>
        <w:ind w:firstLine="709"/>
        <w:jc w:val="both"/>
        <w:rPr>
          <w:rFonts w:ascii="Times New Roman" w:hAnsi="Times New Roman" w:cs="Times New Roman"/>
          <w:sz w:val="28"/>
          <w:szCs w:val="28"/>
        </w:rPr>
      </w:pPr>
      <w:r w:rsidRPr="00C077AD">
        <w:rPr>
          <w:rFonts w:ascii="Times New Roman" w:hAnsi="Times New Roman" w:cs="Times New Roman"/>
          <w:b/>
          <w:i/>
          <w:sz w:val="28"/>
          <w:szCs w:val="28"/>
        </w:rPr>
        <w:t>Університет в особі випускової кафедри</w:t>
      </w:r>
      <w:r w:rsidR="00162B76" w:rsidRPr="00C077AD">
        <w:rPr>
          <w:rFonts w:ascii="Times New Roman" w:hAnsi="Times New Roman" w:cs="Times New Roman"/>
          <w:sz w:val="28"/>
          <w:szCs w:val="28"/>
        </w:rPr>
        <w:t>:</w:t>
      </w:r>
    </w:p>
    <w:p w14:paraId="12E27429" w14:textId="3EF78CF9" w:rsidR="00162B76" w:rsidRPr="00C077AD" w:rsidRDefault="00162B76" w:rsidP="00242C45">
      <w:pPr>
        <w:pStyle w:val="ListParagraph"/>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C077AD">
        <w:rPr>
          <w:rFonts w:ascii="Times New Roman" w:hAnsi="Times New Roman" w:cs="Times New Roman"/>
          <w:sz w:val="28"/>
          <w:szCs w:val="28"/>
        </w:rPr>
        <w:t xml:space="preserve">забезпечує теоретичну підготовку, цілісність освітньої програми навчання, відповідність стандартам </w:t>
      </w:r>
      <w:r w:rsidR="005C11F3" w:rsidRPr="00C077AD">
        <w:rPr>
          <w:rFonts w:ascii="Times New Roman" w:hAnsi="Times New Roman" w:cs="Times New Roman"/>
          <w:sz w:val="28"/>
          <w:szCs w:val="28"/>
        </w:rPr>
        <w:t xml:space="preserve">вищої </w:t>
      </w:r>
      <w:r w:rsidRPr="00C077AD">
        <w:rPr>
          <w:rFonts w:ascii="Times New Roman" w:hAnsi="Times New Roman" w:cs="Times New Roman"/>
          <w:sz w:val="28"/>
          <w:szCs w:val="28"/>
        </w:rPr>
        <w:t xml:space="preserve">освіти та професійним стандартам, несе відповідальність за якість підготовки </w:t>
      </w:r>
      <w:r w:rsidR="00543606" w:rsidRPr="00C077AD">
        <w:rPr>
          <w:rFonts w:ascii="Times New Roman" w:hAnsi="Times New Roman" w:cs="Times New Roman"/>
          <w:sz w:val="28"/>
          <w:szCs w:val="28"/>
        </w:rPr>
        <w:t>здобувачів вищої освіти</w:t>
      </w:r>
      <w:r w:rsidRPr="00C077AD">
        <w:rPr>
          <w:rFonts w:ascii="Times New Roman" w:hAnsi="Times New Roman" w:cs="Times New Roman"/>
          <w:sz w:val="28"/>
          <w:szCs w:val="28"/>
        </w:rPr>
        <w:t>;</w:t>
      </w:r>
    </w:p>
    <w:p w14:paraId="148EF6FA" w14:textId="1D561478" w:rsidR="00162B76" w:rsidRPr="00C077AD" w:rsidRDefault="00162B76" w:rsidP="001B41C6">
      <w:pPr>
        <w:pStyle w:val="ListParagraph"/>
        <w:widowControl w:val="0"/>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C077AD">
        <w:rPr>
          <w:rFonts w:ascii="Times New Roman" w:hAnsi="Times New Roman" w:cs="Times New Roman"/>
          <w:sz w:val="28"/>
          <w:szCs w:val="28"/>
        </w:rPr>
        <w:t xml:space="preserve">має право спільно з </w:t>
      </w:r>
      <w:r w:rsidR="00242C45" w:rsidRPr="00C077AD">
        <w:rPr>
          <w:rFonts w:ascii="Times New Roman" w:hAnsi="Times New Roman" w:cs="Times New Roman"/>
          <w:sz w:val="28"/>
          <w:szCs w:val="28"/>
        </w:rPr>
        <w:t>закладами дошкільної, початкової, загальної середньої освіти</w:t>
      </w:r>
      <w:r w:rsidR="009F1D65" w:rsidRPr="00C077AD">
        <w:rPr>
          <w:rFonts w:ascii="Times New Roman" w:hAnsi="Times New Roman" w:cs="Times New Roman"/>
          <w:sz w:val="28"/>
          <w:szCs w:val="28"/>
        </w:rPr>
        <w:t xml:space="preserve"> </w:t>
      </w:r>
      <w:r w:rsidRPr="00C077AD">
        <w:rPr>
          <w:rFonts w:ascii="Times New Roman" w:hAnsi="Times New Roman" w:cs="Times New Roman"/>
          <w:sz w:val="28"/>
          <w:szCs w:val="28"/>
        </w:rPr>
        <w:t>визначати освітні програми, за якими організовується освітній процес з</w:t>
      </w:r>
      <w:r w:rsidR="00A441BE" w:rsidRPr="00C077AD">
        <w:rPr>
          <w:rFonts w:ascii="Times New Roman" w:hAnsi="Times New Roman" w:cs="Times New Roman"/>
          <w:sz w:val="28"/>
          <w:szCs w:val="28"/>
        </w:rPr>
        <w:t xml:space="preserve"> елементами </w:t>
      </w:r>
      <w:r w:rsidRPr="00C077AD">
        <w:rPr>
          <w:rFonts w:ascii="Times New Roman" w:hAnsi="Times New Roman" w:cs="Times New Roman"/>
          <w:sz w:val="28"/>
          <w:szCs w:val="28"/>
        </w:rPr>
        <w:t xml:space="preserve"> дуально</w:t>
      </w:r>
      <w:r w:rsidR="00A441BE" w:rsidRPr="00C077AD">
        <w:rPr>
          <w:rFonts w:ascii="Times New Roman" w:hAnsi="Times New Roman" w:cs="Times New Roman"/>
          <w:sz w:val="28"/>
          <w:szCs w:val="28"/>
        </w:rPr>
        <w:t>ї</w:t>
      </w:r>
      <w:r w:rsidRPr="00C077AD">
        <w:rPr>
          <w:rFonts w:ascii="Times New Roman" w:hAnsi="Times New Roman" w:cs="Times New Roman"/>
          <w:sz w:val="28"/>
          <w:szCs w:val="28"/>
        </w:rPr>
        <w:t xml:space="preserve"> </w:t>
      </w:r>
      <w:r w:rsidRPr="00C077AD">
        <w:rPr>
          <w:rFonts w:ascii="Times New Roman" w:hAnsi="Times New Roman" w:cs="Times New Roman"/>
          <w:strike/>
          <w:sz w:val="28"/>
          <w:szCs w:val="28"/>
        </w:rPr>
        <w:t>форм</w:t>
      </w:r>
      <w:r w:rsidR="00A441BE" w:rsidRPr="00C077AD">
        <w:rPr>
          <w:rFonts w:ascii="Times New Roman" w:hAnsi="Times New Roman" w:cs="Times New Roman"/>
          <w:strike/>
          <w:sz w:val="28"/>
          <w:szCs w:val="28"/>
        </w:rPr>
        <w:t>и</w:t>
      </w:r>
      <w:r w:rsidRPr="00C077AD">
        <w:rPr>
          <w:rFonts w:ascii="Times New Roman" w:hAnsi="Times New Roman" w:cs="Times New Roman"/>
          <w:strike/>
          <w:sz w:val="28"/>
          <w:szCs w:val="28"/>
        </w:rPr>
        <w:t xml:space="preserve"> </w:t>
      </w:r>
      <w:r w:rsidR="00543606" w:rsidRPr="00C077AD">
        <w:rPr>
          <w:rFonts w:ascii="Times New Roman" w:hAnsi="Times New Roman" w:cs="Times New Roman"/>
          <w:strike/>
          <w:sz w:val="28"/>
          <w:szCs w:val="28"/>
        </w:rPr>
        <w:t>здобуття вищої</w:t>
      </w:r>
      <w:r w:rsidR="00543606" w:rsidRPr="00C077AD">
        <w:rPr>
          <w:rFonts w:ascii="Times New Roman" w:hAnsi="Times New Roman" w:cs="Times New Roman"/>
          <w:sz w:val="28"/>
          <w:szCs w:val="28"/>
        </w:rPr>
        <w:t xml:space="preserve"> освіти</w:t>
      </w:r>
      <w:r w:rsidRPr="00C077AD">
        <w:rPr>
          <w:rFonts w:ascii="Times New Roman" w:hAnsi="Times New Roman" w:cs="Times New Roman"/>
          <w:sz w:val="28"/>
          <w:szCs w:val="28"/>
        </w:rPr>
        <w:t xml:space="preserve">; </w:t>
      </w:r>
    </w:p>
    <w:p w14:paraId="2C7E0E56" w14:textId="7EDEEEDC" w:rsidR="00162B76" w:rsidRPr="00C077AD" w:rsidRDefault="00162B76" w:rsidP="00242C45">
      <w:pPr>
        <w:pStyle w:val="ListParagraph"/>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C077AD">
        <w:rPr>
          <w:rFonts w:ascii="Times New Roman" w:hAnsi="Times New Roman" w:cs="Times New Roman"/>
          <w:sz w:val="28"/>
          <w:szCs w:val="28"/>
        </w:rPr>
        <w:t xml:space="preserve">враховує пропозиції </w:t>
      </w:r>
      <w:r w:rsidR="00242C45" w:rsidRPr="00C077AD">
        <w:rPr>
          <w:rFonts w:ascii="Times New Roman" w:hAnsi="Times New Roman" w:cs="Times New Roman"/>
          <w:sz w:val="28"/>
          <w:szCs w:val="28"/>
        </w:rPr>
        <w:t>закладів освіти</w:t>
      </w:r>
      <w:r w:rsidRPr="00C077AD">
        <w:rPr>
          <w:rFonts w:ascii="Times New Roman" w:hAnsi="Times New Roman" w:cs="Times New Roman"/>
          <w:sz w:val="28"/>
          <w:szCs w:val="28"/>
        </w:rPr>
        <w:t xml:space="preserve"> щодо освітніх програм, навчальних планів та </w:t>
      </w:r>
      <w:r w:rsidR="005C11F3" w:rsidRPr="00C077AD">
        <w:rPr>
          <w:rFonts w:ascii="Times New Roman" w:hAnsi="Times New Roman" w:cs="Times New Roman"/>
          <w:sz w:val="28"/>
          <w:szCs w:val="28"/>
        </w:rPr>
        <w:t xml:space="preserve">освітніх </w:t>
      </w:r>
      <w:r w:rsidRPr="00C077AD">
        <w:rPr>
          <w:rFonts w:ascii="Times New Roman" w:hAnsi="Times New Roman" w:cs="Times New Roman"/>
          <w:sz w:val="28"/>
          <w:szCs w:val="28"/>
        </w:rPr>
        <w:t xml:space="preserve">компонентів освітніх програм </w:t>
      </w:r>
      <w:r w:rsidRPr="00C077AD">
        <w:rPr>
          <w:rFonts w:ascii="Times New Roman" w:hAnsi="Times New Roman" w:cs="Times New Roman"/>
          <w:strike/>
          <w:sz w:val="28"/>
          <w:szCs w:val="28"/>
        </w:rPr>
        <w:t>професійної підготовки</w:t>
      </w:r>
      <w:r w:rsidRPr="00C077AD">
        <w:rPr>
          <w:rFonts w:ascii="Times New Roman" w:hAnsi="Times New Roman" w:cs="Times New Roman"/>
          <w:sz w:val="28"/>
          <w:szCs w:val="28"/>
        </w:rPr>
        <w:t>;</w:t>
      </w:r>
    </w:p>
    <w:p w14:paraId="7AF8D2DA" w14:textId="6463AC75" w:rsidR="00162B76" w:rsidRPr="00C077AD" w:rsidRDefault="00162B76" w:rsidP="00242C45">
      <w:pPr>
        <w:pStyle w:val="ListParagraph"/>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C077AD">
        <w:rPr>
          <w:rFonts w:ascii="Times New Roman" w:hAnsi="Times New Roman" w:cs="Times New Roman"/>
          <w:sz w:val="28"/>
          <w:szCs w:val="28"/>
        </w:rPr>
        <w:t>відповідає за налагодження співпраці з роботодавцями, а також подальшу ефективну взаємодію всіх сторін;</w:t>
      </w:r>
    </w:p>
    <w:p w14:paraId="31E08BC4" w14:textId="5C128312" w:rsidR="00162B76" w:rsidRPr="00C077AD" w:rsidRDefault="00162B76" w:rsidP="00242C45">
      <w:pPr>
        <w:pStyle w:val="ListParagraph"/>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C077AD">
        <w:rPr>
          <w:rFonts w:ascii="Times New Roman" w:hAnsi="Times New Roman" w:cs="Times New Roman"/>
          <w:sz w:val="28"/>
          <w:szCs w:val="28"/>
        </w:rPr>
        <w:t xml:space="preserve">забезпечує супровід навчання здобувача </w:t>
      </w:r>
      <w:r w:rsidR="005C11F3" w:rsidRPr="00C077AD">
        <w:rPr>
          <w:rFonts w:ascii="Times New Roman" w:hAnsi="Times New Roman" w:cs="Times New Roman"/>
          <w:sz w:val="28"/>
          <w:szCs w:val="28"/>
        </w:rPr>
        <w:t xml:space="preserve">вищої </w:t>
      </w:r>
      <w:r w:rsidRPr="00C077AD">
        <w:rPr>
          <w:rFonts w:ascii="Times New Roman" w:hAnsi="Times New Roman" w:cs="Times New Roman"/>
          <w:sz w:val="28"/>
          <w:szCs w:val="28"/>
        </w:rPr>
        <w:t>освіти</w:t>
      </w:r>
      <w:r w:rsidR="00242C45" w:rsidRPr="00C077AD">
        <w:rPr>
          <w:rFonts w:ascii="Times New Roman" w:hAnsi="Times New Roman" w:cs="Times New Roman"/>
          <w:sz w:val="28"/>
          <w:szCs w:val="28"/>
        </w:rPr>
        <w:t xml:space="preserve"> </w:t>
      </w:r>
      <w:r w:rsidR="005C11F3" w:rsidRPr="00C077AD">
        <w:rPr>
          <w:rFonts w:ascii="Times New Roman" w:hAnsi="Times New Roman" w:cs="Times New Roman"/>
          <w:sz w:val="28"/>
          <w:szCs w:val="28"/>
        </w:rPr>
        <w:t xml:space="preserve">на робочому місці </w:t>
      </w:r>
      <w:r w:rsidR="00242C45" w:rsidRPr="00C077AD">
        <w:rPr>
          <w:rFonts w:ascii="Times New Roman" w:hAnsi="Times New Roman" w:cs="Times New Roman"/>
          <w:sz w:val="28"/>
          <w:szCs w:val="28"/>
        </w:rPr>
        <w:t>в конкретному закладі</w:t>
      </w:r>
      <w:r w:rsidR="005C11F3" w:rsidRPr="00C077AD">
        <w:rPr>
          <w:rFonts w:ascii="Times New Roman" w:hAnsi="Times New Roman" w:cs="Times New Roman"/>
          <w:sz w:val="28"/>
          <w:szCs w:val="28"/>
        </w:rPr>
        <w:t xml:space="preserve"> освіти</w:t>
      </w:r>
      <w:r w:rsidRPr="00C077AD">
        <w:rPr>
          <w:rFonts w:ascii="Times New Roman" w:hAnsi="Times New Roman" w:cs="Times New Roman"/>
          <w:sz w:val="28"/>
          <w:szCs w:val="28"/>
        </w:rPr>
        <w:t xml:space="preserve">, разом з </w:t>
      </w:r>
      <w:r w:rsidR="00975D79" w:rsidRPr="00C077AD">
        <w:rPr>
          <w:rFonts w:ascii="Times New Roman" w:hAnsi="Times New Roman" w:cs="Times New Roman"/>
          <w:sz w:val="28"/>
          <w:szCs w:val="28"/>
        </w:rPr>
        <w:t xml:space="preserve">їх </w:t>
      </w:r>
      <w:r w:rsidRPr="00C077AD">
        <w:rPr>
          <w:rFonts w:ascii="Times New Roman" w:hAnsi="Times New Roman" w:cs="Times New Roman"/>
          <w:sz w:val="28"/>
          <w:szCs w:val="28"/>
        </w:rPr>
        <w:t>представник</w:t>
      </w:r>
      <w:r w:rsidR="00975D79" w:rsidRPr="00C077AD">
        <w:rPr>
          <w:rFonts w:ascii="Times New Roman" w:hAnsi="Times New Roman" w:cs="Times New Roman"/>
          <w:sz w:val="28"/>
          <w:szCs w:val="28"/>
        </w:rPr>
        <w:t>ами</w:t>
      </w:r>
      <w:r w:rsidRPr="00C077AD">
        <w:rPr>
          <w:rFonts w:ascii="Times New Roman" w:hAnsi="Times New Roman" w:cs="Times New Roman"/>
          <w:sz w:val="28"/>
          <w:szCs w:val="28"/>
        </w:rPr>
        <w:t xml:space="preserve"> приймає звітність та оцінює результати.</w:t>
      </w:r>
    </w:p>
    <w:p w14:paraId="61E9F9A0" w14:textId="4BB35F2D" w:rsidR="00162B76" w:rsidRPr="00C077AD" w:rsidRDefault="00AD08AB" w:rsidP="00242C45">
      <w:pPr>
        <w:autoSpaceDE w:val="0"/>
        <w:autoSpaceDN w:val="0"/>
        <w:adjustRightInd w:val="0"/>
        <w:spacing w:after="0" w:line="240" w:lineRule="auto"/>
        <w:ind w:firstLine="709"/>
        <w:rPr>
          <w:rFonts w:ascii="Times New Roman" w:hAnsi="Times New Roman" w:cs="Times New Roman"/>
          <w:sz w:val="28"/>
          <w:szCs w:val="28"/>
        </w:rPr>
      </w:pPr>
      <w:r w:rsidRPr="00C077AD">
        <w:rPr>
          <w:rFonts w:ascii="Times New Roman" w:hAnsi="Times New Roman" w:cs="Times New Roman"/>
          <w:b/>
          <w:i/>
          <w:sz w:val="28"/>
          <w:szCs w:val="28"/>
        </w:rPr>
        <w:t>Заклад дошкільної / початкової / загальної середньої освіти</w:t>
      </w:r>
      <w:r w:rsidR="00162B76" w:rsidRPr="00C077AD">
        <w:rPr>
          <w:rFonts w:ascii="Times New Roman" w:hAnsi="Times New Roman" w:cs="Times New Roman"/>
          <w:sz w:val="28"/>
          <w:szCs w:val="28"/>
        </w:rPr>
        <w:t>:</w:t>
      </w:r>
    </w:p>
    <w:p w14:paraId="681A52ED" w14:textId="2B894EEC" w:rsidR="00162B76" w:rsidRPr="00C077AD" w:rsidRDefault="00162B76" w:rsidP="00FC0BFC">
      <w:pPr>
        <w:pStyle w:val="Default"/>
        <w:widowControl w:val="0"/>
        <w:numPr>
          <w:ilvl w:val="0"/>
          <w:numId w:val="7"/>
        </w:numPr>
        <w:tabs>
          <w:tab w:val="left" w:pos="993"/>
        </w:tabs>
        <w:ind w:left="0" w:firstLine="567"/>
        <w:jc w:val="both"/>
        <w:rPr>
          <w:color w:val="auto"/>
          <w:sz w:val="28"/>
          <w:szCs w:val="28"/>
        </w:rPr>
      </w:pPr>
      <w:r w:rsidRPr="00C077AD">
        <w:rPr>
          <w:color w:val="auto"/>
          <w:sz w:val="28"/>
          <w:szCs w:val="28"/>
        </w:rPr>
        <w:t xml:space="preserve">може ініціювати налагодження співпраці із </w:t>
      </w:r>
      <w:r w:rsidR="00242C45" w:rsidRPr="00C077AD">
        <w:rPr>
          <w:color w:val="auto"/>
          <w:sz w:val="28"/>
          <w:szCs w:val="28"/>
        </w:rPr>
        <w:t>Університетом</w:t>
      </w:r>
      <w:r w:rsidRPr="00C077AD">
        <w:rPr>
          <w:color w:val="auto"/>
          <w:sz w:val="28"/>
          <w:szCs w:val="28"/>
        </w:rPr>
        <w:t xml:space="preserve"> щодо підготовки фахівців з</w:t>
      </w:r>
      <w:r w:rsidR="00A441BE" w:rsidRPr="00C077AD">
        <w:rPr>
          <w:color w:val="auto"/>
          <w:sz w:val="28"/>
          <w:szCs w:val="28"/>
        </w:rPr>
        <w:t xml:space="preserve"> елементами</w:t>
      </w:r>
      <w:r w:rsidRPr="00C077AD">
        <w:rPr>
          <w:color w:val="auto"/>
          <w:sz w:val="28"/>
          <w:szCs w:val="28"/>
        </w:rPr>
        <w:t xml:space="preserve"> дуально</w:t>
      </w:r>
      <w:r w:rsidR="00A441BE" w:rsidRPr="00C077AD">
        <w:rPr>
          <w:color w:val="auto"/>
          <w:sz w:val="28"/>
          <w:szCs w:val="28"/>
        </w:rPr>
        <w:t>ї</w:t>
      </w:r>
      <w:r w:rsidRPr="00C077AD">
        <w:rPr>
          <w:color w:val="auto"/>
          <w:sz w:val="28"/>
          <w:szCs w:val="28"/>
        </w:rPr>
        <w:t xml:space="preserve"> освіти; </w:t>
      </w:r>
    </w:p>
    <w:p w14:paraId="54EC4C33" w14:textId="195A63AF" w:rsidR="00162B76" w:rsidRPr="00C077AD" w:rsidRDefault="00162B76" w:rsidP="00242C45">
      <w:pPr>
        <w:pStyle w:val="Default"/>
        <w:numPr>
          <w:ilvl w:val="0"/>
          <w:numId w:val="7"/>
        </w:numPr>
        <w:tabs>
          <w:tab w:val="left" w:pos="993"/>
        </w:tabs>
        <w:ind w:left="0" w:firstLine="567"/>
        <w:jc w:val="both"/>
        <w:rPr>
          <w:color w:val="auto"/>
          <w:sz w:val="28"/>
          <w:szCs w:val="28"/>
        </w:rPr>
      </w:pPr>
      <w:r w:rsidRPr="00C077AD">
        <w:rPr>
          <w:color w:val="auto"/>
          <w:sz w:val="28"/>
          <w:szCs w:val="28"/>
        </w:rPr>
        <w:t xml:space="preserve">разом із </w:t>
      </w:r>
      <w:r w:rsidR="00242C45" w:rsidRPr="00C077AD">
        <w:rPr>
          <w:color w:val="auto"/>
          <w:sz w:val="28"/>
          <w:szCs w:val="28"/>
        </w:rPr>
        <w:t>Університетом</w:t>
      </w:r>
      <w:r w:rsidRPr="00C077AD">
        <w:rPr>
          <w:color w:val="auto"/>
          <w:sz w:val="28"/>
          <w:szCs w:val="28"/>
        </w:rPr>
        <w:t xml:space="preserve"> бере участь у розробленні та затвердженні освітніх програм та навчальн</w:t>
      </w:r>
      <w:r w:rsidR="005C11F3" w:rsidRPr="00C077AD">
        <w:rPr>
          <w:color w:val="auto"/>
          <w:sz w:val="28"/>
          <w:szCs w:val="28"/>
        </w:rPr>
        <w:t>их</w:t>
      </w:r>
      <w:r w:rsidRPr="00C077AD">
        <w:rPr>
          <w:color w:val="auto"/>
          <w:sz w:val="28"/>
          <w:szCs w:val="28"/>
        </w:rPr>
        <w:t xml:space="preserve"> план</w:t>
      </w:r>
      <w:r w:rsidR="005C11F3" w:rsidRPr="00C077AD">
        <w:rPr>
          <w:color w:val="auto"/>
          <w:sz w:val="28"/>
          <w:szCs w:val="28"/>
        </w:rPr>
        <w:t>ів, навчально-методичного забезпечення освітніх компонентів</w:t>
      </w:r>
      <w:r w:rsidRPr="00C077AD">
        <w:rPr>
          <w:color w:val="auto"/>
          <w:sz w:val="28"/>
          <w:szCs w:val="28"/>
        </w:rPr>
        <w:t xml:space="preserve">; </w:t>
      </w:r>
    </w:p>
    <w:p w14:paraId="55EC4B64" w14:textId="77777777" w:rsidR="00162B76" w:rsidRPr="00C077AD" w:rsidRDefault="00162B76" w:rsidP="00242C45">
      <w:pPr>
        <w:pStyle w:val="Default"/>
        <w:numPr>
          <w:ilvl w:val="0"/>
          <w:numId w:val="7"/>
        </w:numPr>
        <w:tabs>
          <w:tab w:val="left" w:pos="993"/>
        </w:tabs>
        <w:ind w:left="0" w:firstLine="567"/>
        <w:jc w:val="both"/>
        <w:rPr>
          <w:color w:val="auto"/>
          <w:sz w:val="28"/>
          <w:szCs w:val="28"/>
        </w:rPr>
      </w:pPr>
      <w:r w:rsidRPr="00C077AD">
        <w:rPr>
          <w:color w:val="auto"/>
          <w:sz w:val="28"/>
          <w:szCs w:val="28"/>
        </w:rPr>
        <w:t xml:space="preserve">забезпечує дотримання встановлених законодавством вимог з охорони праці; </w:t>
      </w:r>
    </w:p>
    <w:p w14:paraId="6515256D" w14:textId="36DF64B0" w:rsidR="00162B76" w:rsidRPr="00C077AD" w:rsidRDefault="00162B76" w:rsidP="00242C45">
      <w:pPr>
        <w:pStyle w:val="ListParagraph"/>
        <w:numPr>
          <w:ilvl w:val="0"/>
          <w:numId w:val="7"/>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 xml:space="preserve">оцінює разом із </w:t>
      </w:r>
      <w:r w:rsidR="00242C45" w:rsidRPr="00C077AD">
        <w:rPr>
          <w:rFonts w:ascii="Times New Roman" w:hAnsi="Times New Roman" w:cs="Times New Roman"/>
          <w:sz w:val="28"/>
          <w:szCs w:val="28"/>
        </w:rPr>
        <w:t>Університетом</w:t>
      </w:r>
      <w:r w:rsidRPr="00C077AD">
        <w:rPr>
          <w:rFonts w:ascii="Times New Roman" w:hAnsi="Times New Roman" w:cs="Times New Roman"/>
          <w:sz w:val="28"/>
          <w:szCs w:val="28"/>
        </w:rPr>
        <w:t xml:space="preserve"> результати навчання згідно з </w:t>
      </w:r>
      <w:r w:rsidR="005C11F3" w:rsidRPr="00C077AD">
        <w:rPr>
          <w:rFonts w:ascii="Times New Roman" w:hAnsi="Times New Roman" w:cs="Times New Roman"/>
          <w:sz w:val="28"/>
          <w:szCs w:val="28"/>
        </w:rPr>
        <w:t xml:space="preserve">вимогами </w:t>
      </w:r>
      <w:r w:rsidRPr="00C077AD">
        <w:rPr>
          <w:rFonts w:ascii="Times New Roman" w:hAnsi="Times New Roman" w:cs="Times New Roman"/>
          <w:sz w:val="28"/>
          <w:szCs w:val="28"/>
        </w:rPr>
        <w:t>освітньо</w:t>
      </w:r>
      <w:r w:rsidR="005C11F3" w:rsidRPr="00C077AD">
        <w:rPr>
          <w:rFonts w:ascii="Times New Roman" w:hAnsi="Times New Roman" w:cs="Times New Roman"/>
          <w:sz w:val="28"/>
          <w:szCs w:val="28"/>
        </w:rPr>
        <w:t>ї</w:t>
      </w:r>
      <w:r w:rsidRPr="00C077AD">
        <w:rPr>
          <w:rFonts w:ascii="Times New Roman" w:hAnsi="Times New Roman" w:cs="Times New Roman"/>
          <w:sz w:val="28"/>
          <w:szCs w:val="28"/>
        </w:rPr>
        <w:t xml:space="preserve"> програм</w:t>
      </w:r>
      <w:r w:rsidR="005C11F3" w:rsidRPr="00C077AD">
        <w:rPr>
          <w:rFonts w:ascii="Times New Roman" w:hAnsi="Times New Roman" w:cs="Times New Roman"/>
          <w:sz w:val="28"/>
          <w:szCs w:val="28"/>
        </w:rPr>
        <w:t>и</w:t>
      </w:r>
      <w:r w:rsidRPr="00C077AD">
        <w:rPr>
          <w:rFonts w:ascii="Times New Roman" w:hAnsi="Times New Roman" w:cs="Times New Roman"/>
          <w:sz w:val="28"/>
          <w:szCs w:val="28"/>
        </w:rPr>
        <w:t>;</w:t>
      </w:r>
    </w:p>
    <w:p w14:paraId="5FC7ACE8" w14:textId="437471F6" w:rsidR="00162B76" w:rsidRPr="00C077AD" w:rsidRDefault="00162B76" w:rsidP="00242C45">
      <w:pPr>
        <w:pStyle w:val="Default"/>
        <w:numPr>
          <w:ilvl w:val="0"/>
          <w:numId w:val="7"/>
        </w:numPr>
        <w:tabs>
          <w:tab w:val="left" w:pos="993"/>
        </w:tabs>
        <w:ind w:left="0" w:firstLine="567"/>
        <w:jc w:val="both"/>
        <w:rPr>
          <w:color w:val="auto"/>
          <w:sz w:val="28"/>
          <w:szCs w:val="28"/>
        </w:rPr>
      </w:pPr>
      <w:r w:rsidRPr="00C077AD">
        <w:rPr>
          <w:color w:val="auto"/>
          <w:sz w:val="28"/>
          <w:szCs w:val="28"/>
        </w:rPr>
        <w:t xml:space="preserve">надає необхідні ресурси та інформаційні матеріали для виконання роботи, створює необхідні умови і можливості для виконання </w:t>
      </w:r>
      <w:r w:rsidR="00543606" w:rsidRPr="00C077AD">
        <w:rPr>
          <w:color w:val="auto"/>
          <w:sz w:val="28"/>
          <w:szCs w:val="28"/>
        </w:rPr>
        <w:t>здобувачем вищої освіти</w:t>
      </w:r>
      <w:r w:rsidRPr="00C077AD">
        <w:rPr>
          <w:color w:val="auto"/>
          <w:sz w:val="28"/>
          <w:szCs w:val="28"/>
        </w:rPr>
        <w:t xml:space="preserve"> практичної частини навчального плану; </w:t>
      </w:r>
    </w:p>
    <w:p w14:paraId="0A413998" w14:textId="68CCAC6D" w:rsidR="00162B76" w:rsidRPr="00C077AD" w:rsidRDefault="00162B76" w:rsidP="00242C45">
      <w:pPr>
        <w:pStyle w:val="ListParagraph"/>
        <w:numPr>
          <w:ilvl w:val="0"/>
          <w:numId w:val="7"/>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 xml:space="preserve">у разі необхідності створює умови для підвищення професійного рівня працівників, що здійснюють навчання </w:t>
      </w:r>
      <w:r w:rsidR="00543606" w:rsidRPr="00C077AD">
        <w:rPr>
          <w:rFonts w:ascii="Times New Roman" w:hAnsi="Times New Roman" w:cs="Times New Roman"/>
          <w:sz w:val="28"/>
          <w:szCs w:val="28"/>
        </w:rPr>
        <w:t>здобувачів вищої освіти</w:t>
      </w:r>
      <w:r w:rsidR="00103437" w:rsidRPr="00C077AD">
        <w:rPr>
          <w:rFonts w:ascii="Times New Roman" w:hAnsi="Times New Roman" w:cs="Times New Roman"/>
          <w:sz w:val="28"/>
          <w:szCs w:val="28"/>
        </w:rPr>
        <w:t>.</w:t>
      </w:r>
    </w:p>
    <w:p w14:paraId="76E1AC4A" w14:textId="43383772" w:rsidR="00162B76" w:rsidRPr="00C077AD" w:rsidRDefault="00162B76" w:rsidP="00242C45">
      <w:pPr>
        <w:autoSpaceDE w:val="0"/>
        <w:autoSpaceDN w:val="0"/>
        <w:adjustRightInd w:val="0"/>
        <w:spacing w:after="0" w:line="240" w:lineRule="auto"/>
        <w:ind w:firstLine="709"/>
        <w:jc w:val="both"/>
        <w:rPr>
          <w:rFonts w:ascii="Times New Roman" w:hAnsi="Times New Roman" w:cs="Times New Roman"/>
          <w:sz w:val="28"/>
          <w:szCs w:val="28"/>
        </w:rPr>
      </w:pPr>
      <w:r w:rsidRPr="00C077AD">
        <w:rPr>
          <w:rFonts w:ascii="Times New Roman" w:hAnsi="Times New Roman" w:cs="Times New Roman"/>
          <w:b/>
          <w:i/>
          <w:sz w:val="28"/>
          <w:szCs w:val="28"/>
        </w:rPr>
        <w:t>Здобувач вищої освіти повинен</w:t>
      </w:r>
      <w:r w:rsidRPr="00C077AD">
        <w:rPr>
          <w:rFonts w:ascii="Times New Roman" w:hAnsi="Times New Roman" w:cs="Times New Roman"/>
          <w:sz w:val="28"/>
          <w:szCs w:val="28"/>
        </w:rPr>
        <w:t>:</w:t>
      </w:r>
    </w:p>
    <w:p w14:paraId="4A9B8B5F" w14:textId="77777777" w:rsidR="00162B76" w:rsidRPr="00C077AD" w:rsidRDefault="00162B76" w:rsidP="00242C45">
      <w:pPr>
        <w:pStyle w:val="ListParagraph"/>
        <w:numPr>
          <w:ilvl w:val="0"/>
          <w:numId w:val="8"/>
        </w:numPr>
        <w:autoSpaceDE w:val="0"/>
        <w:autoSpaceDN w:val="0"/>
        <w:adjustRightInd w:val="0"/>
        <w:spacing w:after="0" w:line="240" w:lineRule="auto"/>
        <w:ind w:left="0" w:firstLine="360"/>
        <w:jc w:val="both"/>
        <w:rPr>
          <w:rFonts w:ascii="Times New Roman" w:hAnsi="Times New Roman" w:cs="Times New Roman"/>
          <w:sz w:val="28"/>
          <w:szCs w:val="28"/>
        </w:rPr>
      </w:pPr>
      <w:r w:rsidRPr="00C077AD">
        <w:rPr>
          <w:rFonts w:ascii="Times New Roman" w:hAnsi="Times New Roman" w:cs="Times New Roman"/>
          <w:sz w:val="28"/>
          <w:szCs w:val="28"/>
        </w:rPr>
        <w:t>відповідально ставитися до виконання навчального плану згідно з графіком навчального процесу відповідно до цілей та завдань навчання на робочому місці;</w:t>
      </w:r>
    </w:p>
    <w:p w14:paraId="4C3E8910" w14:textId="1CB87BE9" w:rsidR="00162B76" w:rsidRPr="00C077AD" w:rsidRDefault="00162B76" w:rsidP="00242C45">
      <w:pPr>
        <w:pStyle w:val="ListParagraph"/>
        <w:numPr>
          <w:ilvl w:val="0"/>
          <w:numId w:val="8"/>
        </w:numPr>
        <w:autoSpaceDE w:val="0"/>
        <w:autoSpaceDN w:val="0"/>
        <w:adjustRightInd w:val="0"/>
        <w:spacing w:after="0" w:line="240" w:lineRule="auto"/>
        <w:ind w:left="0" w:firstLine="360"/>
        <w:jc w:val="both"/>
        <w:rPr>
          <w:rFonts w:ascii="Times New Roman" w:eastAsia="SymbolMT" w:hAnsi="Times New Roman" w:cs="Times New Roman"/>
          <w:sz w:val="28"/>
          <w:szCs w:val="28"/>
        </w:rPr>
      </w:pPr>
      <w:r w:rsidRPr="00C077AD">
        <w:rPr>
          <w:rFonts w:ascii="Times New Roman" w:hAnsi="Times New Roman" w:cs="Times New Roman"/>
          <w:sz w:val="28"/>
          <w:szCs w:val="28"/>
        </w:rPr>
        <w:t>дотримуватися правил внутрішнього тр</w:t>
      </w:r>
      <w:r w:rsidR="00103437" w:rsidRPr="00C077AD">
        <w:rPr>
          <w:rFonts w:ascii="Times New Roman" w:hAnsi="Times New Roman" w:cs="Times New Roman"/>
          <w:sz w:val="28"/>
          <w:szCs w:val="28"/>
        </w:rPr>
        <w:t xml:space="preserve">удового розпорядку </w:t>
      </w:r>
      <w:r w:rsidR="00242C45" w:rsidRPr="00C077AD">
        <w:rPr>
          <w:rFonts w:ascii="Times New Roman" w:hAnsi="Times New Roman" w:cs="Times New Roman"/>
          <w:sz w:val="28"/>
          <w:szCs w:val="28"/>
        </w:rPr>
        <w:t>закладу освіти</w:t>
      </w:r>
      <w:r w:rsidRPr="00C077AD">
        <w:rPr>
          <w:rFonts w:ascii="Times New Roman" w:hAnsi="Times New Roman" w:cs="Times New Roman"/>
          <w:sz w:val="28"/>
          <w:szCs w:val="28"/>
        </w:rPr>
        <w:t>;</w:t>
      </w:r>
    </w:p>
    <w:p w14:paraId="72456C77" w14:textId="77777777" w:rsidR="00162B76" w:rsidRPr="00C077AD" w:rsidRDefault="00162B76" w:rsidP="00242C45">
      <w:pPr>
        <w:pStyle w:val="Default"/>
        <w:numPr>
          <w:ilvl w:val="0"/>
          <w:numId w:val="8"/>
        </w:numPr>
        <w:ind w:left="0" w:firstLine="360"/>
        <w:jc w:val="both"/>
        <w:rPr>
          <w:color w:val="auto"/>
          <w:sz w:val="28"/>
          <w:szCs w:val="28"/>
        </w:rPr>
      </w:pPr>
      <w:r w:rsidRPr="00C077AD">
        <w:rPr>
          <w:color w:val="auto"/>
          <w:sz w:val="28"/>
          <w:szCs w:val="28"/>
        </w:rPr>
        <w:t xml:space="preserve">дотримуватися правил охорони праці, виробничої санітарії, гігієни праці і протипожежної охорони; </w:t>
      </w:r>
    </w:p>
    <w:p w14:paraId="6C5F151A" w14:textId="77777777" w:rsidR="00162B76" w:rsidRPr="00C077AD" w:rsidRDefault="00162B76" w:rsidP="00242C45">
      <w:pPr>
        <w:pStyle w:val="Default"/>
        <w:numPr>
          <w:ilvl w:val="0"/>
          <w:numId w:val="8"/>
        </w:numPr>
        <w:ind w:left="0" w:firstLine="360"/>
        <w:jc w:val="both"/>
        <w:rPr>
          <w:color w:val="auto"/>
          <w:sz w:val="28"/>
          <w:szCs w:val="28"/>
        </w:rPr>
      </w:pPr>
      <w:r w:rsidRPr="00C077AD">
        <w:rPr>
          <w:color w:val="auto"/>
          <w:sz w:val="28"/>
          <w:szCs w:val="28"/>
        </w:rPr>
        <w:t xml:space="preserve">нести матеріальну відповідальність за обладнання та майно відповідно до укладеного договору; </w:t>
      </w:r>
    </w:p>
    <w:p w14:paraId="16B97AA9" w14:textId="77777777" w:rsidR="00162B76" w:rsidRPr="00C077AD" w:rsidRDefault="00162B76" w:rsidP="00242C45">
      <w:pPr>
        <w:pStyle w:val="ListParagraph"/>
        <w:numPr>
          <w:ilvl w:val="0"/>
          <w:numId w:val="8"/>
        </w:numPr>
        <w:autoSpaceDE w:val="0"/>
        <w:autoSpaceDN w:val="0"/>
        <w:adjustRightInd w:val="0"/>
        <w:spacing w:after="0" w:line="240" w:lineRule="auto"/>
        <w:ind w:left="0" w:firstLine="360"/>
        <w:jc w:val="both"/>
        <w:rPr>
          <w:rFonts w:ascii="Times New Roman" w:hAnsi="Times New Roman" w:cs="Times New Roman"/>
          <w:sz w:val="28"/>
          <w:szCs w:val="28"/>
        </w:rPr>
      </w:pPr>
      <w:r w:rsidRPr="00C077AD">
        <w:rPr>
          <w:rFonts w:ascii="Times New Roman" w:hAnsi="Times New Roman" w:cs="Times New Roman"/>
          <w:sz w:val="28"/>
          <w:szCs w:val="28"/>
        </w:rPr>
        <w:t>своєчасно на належному рівні виконувати завдання, покладені на нього під час навчання на робочому місці, та індивідуальні завдання згідно з навчальним планом.</w:t>
      </w:r>
    </w:p>
    <w:p w14:paraId="5A64D64A" w14:textId="77777777" w:rsidR="005B3E9F" w:rsidRPr="00C077AD" w:rsidRDefault="005B3E9F" w:rsidP="00242C45">
      <w:pPr>
        <w:spacing w:after="0" w:line="240" w:lineRule="auto"/>
        <w:ind w:firstLine="851"/>
        <w:jc w:val="both"/>
        <w:rPr>
          <w:rFonts w:ascii="Times New Roman" w:hAnsi="Times New Roman" w:cs="Times New Roman"/>
          <w:sz w:val="28"/>
          <w:szCs w:val="28"/>
        </w:rPr>
      </w:pPr>
    </w:p>
    <w:p w14:paraId="33F97A8B" w14:textId="77777777" w:rsidR="00AD08AB" w:rsidRPr="00C077AD" w:rsidRDefault="00AD08AB" w:rsidP="00242C45">
      <w:pPr>
        <w:autoSpaceDE w:val="0"/>
        <w:autoSpaceDN w:val="0"/>
        <w:adjustRightInd w:val="0"/>
        <w:spacing w:after="0" w:line="240" w:lineRule="auto"/>
        <w:jc w:val="center"/>
        <w:rPr>
          <w:rFonts w:ascii="Times New Roman" w:hAnsi="Times New Roman" w:cs="Times New Roman"/>
          <w:b/>
          <w:sz w:val="28"/>
          <w:szCs w:val="28"/>
        </w:rPr>
      </w:pPr>
    </w:p>
    <w:p w14:paraId="697DBB75" w14:textId="0EAC7437" w:rsidR="00C82DAC" w:rsidRPr="00C077AD" w:rsidRDefault="00242C45" w:rsidP="00242C45">
      <w:pPr>
        <w:autoSpaceDE w:val="0"/>
        <w:autoSpaceDN w:val="0"/>
        <w:adjustRightInd w:val="0"/>
        <w:spacing w:after="0" w:line="240" w:lineRule="auto"/>
        <w:jc w:val="center"/>
        <w:rPr>
          <w:rFonts w:ascii="Times New Roman" w:hAnsi="Times New Roman" w:cs="Times New Roman"/>
          <w:b/>
          <w:sz w:val="28"/>
          <w:szCs w:val="28"/>
        </w:rPr>
      </w:pPr>
      <w:r w:rsidRPr="00C077AD">
        <w:rPr>
          <w:rFonts w:ascii="Times New Roman" w:hAnsi="Times New Roman" w:cs="Times New Roman"/>
          <w:b/>
          <w:sz w:val="28"/>
          <w:szCs w:val="28"/>
        </w:rPr>
        <w:lastRenderedPageBreak/>
        <w:t>СПИСОК ЛІТЕРАТУРИ</w:t>
      </w:r>
    </w:p>
    <w:p w14:paraId="6E99902C" w14:textId="77777777" w:rsidR="00430CDA" w:rsidRPr="00C077AD" w:rsidRDefault="00430CDA" w:rsidP="00242C45">
      <w:pPr>
        <w:autoSpaceDE w:val="0"/>
        <w:autoSpaceDN w:val="0"/>
        <w:adjustRightInd w:val="0"/>
        <w:spacing w:after="0" w:line="240" w:lineRule="auto"/>
        <w:jc w:val="center"/>
        <w:rPr>
          <w:rFonts w:ascii="Times New Roman" w:hAnsi="Times New Roman" w:cs="Times New Roman"/>
          <w:b/>
          <w:sz w:val="28"/>
          <w:szCs w:val="28"/>
        </w:rPr>
      </w:pPr>
    </w:p>
    <w:p w14:paraId="35FF0247" w14:textId="4C27E5C1" w:rsidR="00430CDA" w:rsidRPr="00C077AD" w:rsidRDefault="00430CDA" w:rsidP="00430CDA">
      <w:pPr>
        <w:pStyle w:val="ListParagraph"/>
        <w:numPr>
          <w:ilvl w:val="0"/>
          <w:numId w:val="14"/>
        </w:numPr>
        <w:tabs>
          <w:tab w:val="left" w:pos="1134"/>
        </w:tabs>
        <w:autoSpaceDE w:val="0"/>
        <w:autoSpaceDN w:val="0"/>
        <w:adjustRightInd w:val="0"/>
        <w:spacing w:after="0" w:line="240" w:lineRule="auto"/>
        <w:ind w:left="0" w:firstLine="567"/>
        <w:jc w:val="both"/>
        <w:rPr>
          <w:rFonts w:ascii="Times New Roman" w:hAnsi="Times New Roman" w:cs="Times New Roman"/>
          <w:b/>
          <w:sz w:val="28"/>
          <w:szCs w:val="28"/>
        </w:rPr>
      </w:pPr>
      <w:r w:rsidRPr="00C077AD">
        <w:rPr>
          <w:rFonts w:ascii="Times New Roman" w:hAnsi="Times New Roman" w:cs="Times New Roman"/>
          <w:sz w:val="28"/>
          <w:szCs w:val="28"/>
        </w:rPr>
        <w:t xml:space="preserve">Аналітичний звіт за результатами першого року проведення експерименту із запровадження пілотного проєкту у закладах фахової </w:t>
      </w:r>
      <w:proofErr w:type="spellStart"/>
      <w:r w:rsidRPr="00C077AD">
        <w:rPr>
          <w:rFonts w:ascii="Times New Roman" w:hAnsi="Times New Roman" w:cs="Times New Roman"/>
          <w:sz w:val="28"/>
          <w:szCs w:val="28"/>
        </w:rPr>
        <w:t>передвищої</w:t>
      </w:r>
      <w:proofErr w:type="spellEnd"/>
      <w:r w:rsidRPr="00C077AD">
        <w:rPr>
          <w:rFonts w:ascii="Times New Roman" w:hAnsi="Times New Roman" w:cs="Times New Roman"/>
          <w:sz w:val="28"/>
          <w:szCs w:val="28"/>
        </w:rPr>
        <w:t xml:space="preserve"> та вищої освіти з підготовки фахівців за дуальною формою </w:t>
      </w:r>
      <w:r w:rsidR="00543606" w:rsidRPr="00C077AD">
        <w:rPr>
          <w:rFonts w:ascii="Times New Roman" w:hAnsi="Times New Roman" w:cs="Times New Roman"/>
          <w:sz w:val="28"/>
          <w:szCs w:val="28"/>
        </w:rPr>
        <w:t>здобуття вищої освіти</w:t>
      </w:r>
      <w:r w:rsidRPr="00C077AD">
        <w:rPr>
          <w:rFonts w:ascii="Times New Roman" w:hAnsi="Times New Roman" w:cs="Times New Roman"/>
          <w:sz w:val="28"/>
          <w:szCs w:val="28"/>
        </w:rPr>
        <w:t xml:space="preserve"> відповідно до наказу МОН від 15.10.2019 №1296 «Щодо запровадження пілотного проєкту у закладах фахової </w:t>
      </w:r>
      <w:proofErr w:type="spellStart"/>
      <w:r w:rsidRPr="00C077AD">
        <w:rPr>
          <w:rFonts w:ascii="Times New Roman" w:hAnsi="Times New Roman" w:cs="Times New Roman"/>
          <w:sz w:val="28"/>
          <w:szCs w:val="28"/>
        </w:rPr>
        <w:t>передвищої</w:t>
      </w:r>
      <w:proofErr w:type="spellEnd"/>
      <w:r w:rsidRPr="00C077AD">
        <w:rPr>
          <w:rFonts w:ascii="Times New Roman" w:hAnsi="Times New Roman" w:cs="Times New Roman"/>
          <w:sz w:val="28"/>
          <w:szCs w:val="28"/>
        </w:rPr>
        <w:t xml:space="preserve"> та вищої освіти з підготовки фахівців за дуальною формою </w:t>
      </w:r>
      <w:r w:rsidR="00543606" w:rsidRPr="00C077AD">
        <w:rPr>
          <w:rFonts w:ascii="Times New Roman" w:hAnsi="Times New Roman" w:cs="Times New Roman"/>
          <w:sz w:val="28"/>
          <w:szCs w:val="28"/>
        </w:rPr>
        <w:t>здобуття вищої освіти</w:t>
      </w:r>
      <w:r w:rsidRPr="00C077AD">
        <w:rPr>
          <w:rFonts w:ascii="Times New Roman" w:hAnsi="Times New Roman" w:cs="Times New Roman"/>
          <w:sz w:val="28"/>
          <w:szCs w:val="28"/>
        </w:rPr>
        <w:t>» / О. </w:t>
      </w:r>
      <w:proofErr w:type="spellStart"/>
      <w:r w:rsidRPr="00C077AD">
        <w:rPr>
          <w:rFonts w:ascii="Times New Roman" w:hAnsi="Times New Roman" w:cs="Times New Roman"/>
          <w:sz w:val="28"/>
          <w:szCs w:val="28"/>
        </w:rPr>
        <w:t>Давліканова</w:t>
      </w:r>
      <w:proofErr w:type="spellEnd"/>
      <w:r w:rsidRPr="00C077AD">
        <w:rPr>
          <w:rFonts w:ascii="Times New Roman" w:hAnsi="Times New Roman" w:cs="Times New Roman"/>
          <w:sz w:val="28"/>
          <w:szCs w:val="28"/>
        </w:rPr>
        <w:t>, Т. Іщенко, А. Чайковська. Київ, 2020. 96 с.</w:t>
      </w:r>
    </w:p>
    <w:p w14:paraId="27C8E2DE" w14:textId="56D26159" w:rsidR="00430CDA" w:rsidRPr="00C077AD" w:rsidRDefault="00430CDA" w:rsidP="00430CDA">
      <w:pPr>
        <w:pStyle w:val="ListParagraph"/>
        <w:numPr>
          <w:ilvl w:val="0"/>
          <w:numId w:val="14"/>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Закон України «Про освіту» від 05.09.2017 №2145-VIII. URL: https://zakon.rada.gov.ua/laws/show/2145-19#Text</w:t>
      </w:r>
    </w:p>
    <w:p w14:paraId="78BD750F" w14:textId="7DA4A073" w:rsidR="00430CDA" w:rsidRPr="00C077AD" w:rsidRDefault="00430CDA" w:rsidP="00430CDA">
      <w:pPr>
        <w:pStyle w:val="ListParagraph"/>
        <w:numPr>
          <w:ilvl w:val="0"/>
          <w:numId w:val="14"/>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Закон України «Про вищу освіту» від 01.07.2014 №1556-VII. URL: https://zakon.rada.gov.ua/laws/show/1556-18#Text</w:t>
      </w:r>
    </w:p>
    <w:p w14:paraId="2942C2D1" w14:textId="2FAC504B" w:rsidR="00430CDA" w:rsidRPr="00C077AD" w:rsidRDefault="00430CDA" w:rsidP="00430CDA">
      <w:pPr>
        <w:pStyle w:val="ListParagraph"/>
        <w:numPr>
          <w:ilvl w:val="0"/>
          <w:numId w:val="14"/>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 xml:space="preserve">Закон України «Про фахову </w:t>
      </w:r>
      <w:proofErr w:type="spellStart"/>
      <w:r w:rsidRPr="00C077AD">
        <w:rPr>
          <w:rFonts w:ascii="Times New Roman" w:hAnsi="Times New Roman" w:cs="Times New Roman"/>
          <w:sz w:val="28"/>
          <w:szCs w:val="28"/>
        </w:rPr>
        <w:t>передвищу</w:t>
      </w:r>
      <w:proofErr w:type="spellEnd"/>
      <w:r w:rsidRPr="00C077AD">
        <w:rPr>
          <w:rFonts w:ascii="Times New Roman" w:hAnsi="Times New Roman" w:cs="Times New Roman"/>
          <w:sz w:val="28"/>
          <w:szCs w:val="28"/>
        </w:rPr>
        <w:t xml:space="preserve"> освіту» від 06.06.2019 №2745-VII.  URL: https://zakon.rada.gov.ua/laws/show/2745-19#Text</w:t>
      </w:r>
    </w:p>
    <w:p w14:paraId="2130A327" w14:textId="4716BF47" w:rsidR="00430CDA" w:rsidRPr="00C077AD" w:rsidRDefault="00430CDA" w:rsidP="00430CDA">
      <w:pPr>
        <w:pStyle w:val="ListParagraph"/>
        <w:numPr>
          <w:ilvl w:val="0"/>
          <w:numId w:val="14"/>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 xml:space="preserve">Розпорядження Кабінету Міністрів України від 19.09.2018 №660-р. «Про схвалення Концепції підготовки фахівців за дуальною формою </w:t>
      </w:r>
      <w:r w:rsidR="00543606" w:rsidRPr="00C077AD">
        <w:rPr>
          <w:rFonts w:ascii="Times New Roman" w:hAnsi="Times New Roman" w:cs="Times New Roman"/>
          <w:sz w:val="28"/>
          <w:szCs w:val="28"/>
        </w:rPr>
        <w:t>здобуття вищої освіти</w:t>
      </w:r>
      <w:r w:rsidRPr="00C077AD">
        <w:rPr>
          <w:rFonts w:ascii="Times New Roman" w:hAnsi="Times New Roman" w:cs="Times New Roman"/>
          <w:sz w:val="28"/>
          <w:szCs w:val="28"/>
        </w:rPr>
        <w:t>».  URL: https://zakon.rada.gov.ua/laws/show/660-2018-%D1%80#Text</w:t>
      </w:r>
    </w:p>
    <w:p w14:paraId="6699807E" w14:textId="0CD82FFE" w:rsidR="00430CDA" w:rsidRPr="00C077AD" w:rsidRDefault="00430CDA" w:rsidP="00430CDA">
      <w:pPr>
        <w:pStyle w:val="ListParagraph"/>
        <w:numPr>
          <w:ilvl w:val="0"/>
          <w:numId w:val="14"/>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 xml:space="preserve">План заходів з реалізації Концепції підготовки фахівців за дуальною формою </w:t>
      </w:r>
      <w:r w:rsidR="00543606" w:rsidRPr="00C077AD">
        <w:rPr>
          <w:rFonts w:ascii="Times New Roman" w:hAnsi="Times New Roman" w:cs="Times New Roman"/>
          <w:sz w:val="28"/>
          <w:szCs w:val="28"/>
        </w:rPr>
        <w:t>здобуття вищої освіти</w:t>
      </w:r>
      <w:r w:rsidRPr="00C077AD">
        <w:rPr>
          <w:rFonts w:ascii="Times New Roman" w:hAnsi="Times New Roman" w:cs="Times New Roman"/>
          <w:sz w:val="28"/>
          <w:szCs w:val="28"/>
        </w:rPr>
        <w:t>, затверджений розпорядженням Кабінету Міністрів України від 03.04.2019 №214. URL: https://zakon.rada.gov.ua/laws/show/214-2019-%D1%80#Text</w:t>
      </w:r>
    </w:p>
    <w:p w14:paraId="477DEA6D" w14:textId="4666DC26" w:rsidR="00430CDA" w:rsidRPr="00C077AD" w:rsidRDefault="00430CDA" w:rsidP="00430CDA">
      <w:pPr>
        <w:pStyle w:val="ListParagraph"/>
        <w:numPr>
          <w:ilvl w:val="0"/>
          <w:numId w:val="14"/>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C077AD">
        <w:rPr>
          <w:rFonts w:ascii="Times New Roman" w:hAnsi="Times New Roman" w:cs="Times New Roman"/>
          <w:sz w:val="28"/>
          <w:szCs w:val="28"/>
        </w:rPr>
        <w:t xml:space="preserve">Наказ Міністерства освіти і науки України від 13. 02.2019 №175 «Про затвердження складу робочої групи з реалізації I та II етапів Концепції підготовки фахівців за дуальною формою </w:t>
      </w:r>
      <w:r w:rsidR="00543606" w:rsidRPr="00C077AD">
        <w:rPr>
          <w:rFonts w:ascii="Times New Roman" w:hAnsi="Times New Roman" w:cs="Times New Roman"/>
          <w:sz w:val="28"/>
          <w:szCs w:val="28"/>
        </w:rPr>
        <w:t>здобуття вищої освіти</w:t>
      </w:r>
      <w:r w:rsidRPr="00C077AD">
        <w:rPr>
          <w:rFonts w:ascii="Times New Roman" w:hAnsi="Times New Roman" w:cs="Times New Roman"/>
          <w:sz w:val="28"/>
          <w:szCs w:val="28"/>
        </w:rPr>
        <w:t>»</w:t>
      </w:r>
    </w:p>
    <w:p w14:paraId="11EDFB2C" w14:textId="0A4022CF" w:rsidR="00430CDA" w:rsidRPr="00C077AD" w:rsidRDefault="00430CDA" w:rsidP="00430CDA">
      <w:pPr>
        <w:pStyle w:val="ListParagraph"/>
        <w:numPr>
          <w:ilvl w:val="0"/>
          <w:numId w:val="14"/>
        </w:numPr>
        <w:tabs>
          <w:tab w:val="left" w:pos="1134"/>
        </w:tabs>
        <w:autoSpaceDE w:val="0"/>
        <w:autoSpaceDN w:val="0"/>
        <w:adjustRightInd w:val="0"/>
        <w:spacing w:after="0" w:line="240" w:lineRule="auto"/>
        <w:ind w:left="0" w:firstLine="567"/>
        <w:jc w:val="both"/>
        <w:rPr>
          <w:rFonts w:ascii="Times New Roman" w:hAnsi="Times New Roman" w:cs="Times New Roman"/>
          <w:b/>
          <w:sz w:val="28"/>
          <w:szCs w:val="28"/>
        </w:rPr>
      </w:pPr>
      <w:r w:rsidRPr="00C077AD">
        <w:rPr>
          <w:rFonts w:ascii="Times New Roman" w:hAnsi="Times New Roman" w:cs="Times New Roman"/>
          <w:sz w:val="28"/>
          <w:szCs w:val="28"/>
        </w:rPr>
        <w:t xml:space="preserve">Наказ Міністерства освіти і науки України від 15 жовтня 2019 р. №1296 «Щодо запровадження пілотного проєкту у закладах фахової </w:t>
      </w:r>
      <w:proofErr w:type="spellStart"/>
      <w:r w:rsidRPr="00C077AD">
        <w:rPr>
          <w:rFonts w:ascii="Times New Roman" w:hAnsi="Times New Roman" w:cs="Times New Roman"/>
          <w:sz w:val="28"/>
          <w:szCs w:val="28"/>
        </w:rPr>
        <w:t>передвищої</w:t>
      </w:r>
      <w:proofErr w:type="spellEnd"/>
      <w:r w:rsidRPr="00C077AD">
        <w:rPr>
          <w:rFonts w:ascii="Times New Roman" w:hAnsi="Times New Roman" w:cs="Times New Roman"/>
          <w:sz w:val="28"/>
          <w:szCs w:val="28"/>
        </w:rPr>
        <w:t xml:space="preserve"> та вищої освіти з підготовки фахівців за дуальною формою </w:t>
      </w:r>
      <w:r w:rsidR="00543606" w:rsidRPr="00C077AD">
        <w:rPr>
          <w:rFonts w:ascii="Times New Roman" w:hAnsi="Times New Roman" w:cs="Times New Roman"/>
          <w:sz w:val="28"/>
          <w:szCs w:val="28"/>
        </w:rPr>
        <w:t>здобуття вищої освіти</w:t>
      </w:r>
      <w:r w:rsidRPr="00C077AD">
        <w:rPr>
          <w:rFonts w:ascii="Times New Roman" w:hAnsi="Times New Roman" w:cs="Times New Roman"/>
          <w:sz w:val="28"/>
          <w:szCs w:val="28"/>
        </w:rPr>
        <w:t>». URL: https://mon.gov.ua/ua/npa/shodo-zaprovadzhennya-pilotnogo-proektu-u-zakladah-fahovoyiperedvishoyi-ta-vishoyi-osviti-z-pidgotovki-fahivciv-za-dualnoyu-formoyu-zdobuttya-osviti</w:t>
      </w:r>
    </w:p>
    <w:p w14:paraId="74CDC88C" w14:textId="77777777" w:rsidR="00242C45" w:rsidRPr="00C077AD" w:rsidRDefault="00242C45" w:rsidP="00430CDA">
      <w:pPr>
        <w:tabs>
          <w:tab w:val="left" w:pos="1134"/>
        </w:tabs>
        <w:autoSpaceDE w:val="0"/>
        <w:autoSpaceDN w:val="0"/>
        <w:adjustRightInd w:val="0"/>
        <w:spacing w:after="0" w:line="240" w:lineRule="auto"/>
        <w:ind w:firstLine="567"/>
        <w:jc w:val="both"/>
        <w:rPr>
          <w:rFonts w:ascii="Times New Roman" w:hAnsi="Times New Roman" w:cs="Times New Roman"/>
          <w:b/>
          <w:sz w:val="28"/>
          <w:szCs w:val="28"/>
        </w:rPr>
      </w:pPr>
    </w:p>
    <w:sectPr w:rsidR="00242C45" w:rsidRPr="00C077AD" w:rsidSect="00C82FE0">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0002AFF" w:usb1="C000247B" w:usb2="00000009" w:usb3="00000000" w:csb0="000001FF" w:csb1="00000000"/>
  </w:font>
  <w:font w:name="Arsenal">
    <w:panose1 w:val="020B0604020202020204"/>
    <w:charset w:val="00"/>
    <w:family w:val="auto"/>
    <w:notTrueType/>
    <w:pitch w:val="variable"/>
    <w:sig w:usb0="A000022F" w:usb1="5000C07B" w:usb2="00000000" w:usb3="00000000" w:csb0="00000097" w:csb1="00000000"/>
  </w:font>
  <w:font w:name="SymbolMT">
    <w:altName w:val="Microsoft JhengHei"/>
    <w:panose1 w:val="020B0604020202020204"/>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230F"/>
    <w:multiLevelType w:val="hybridMultilevel"/>
    <w:tmpl w:val="6AACB6A2"/>
    <w:lvl w:ilvl="0" w:tplc="87BA560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F17C61"/>
    <w:multiLevelType w:val="hybridMultilevel"/>
    <w:tmpl w:val="C4A2F8EA"/>
    <w:lvl w:ilvl="0" w:tplc="F3882E9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10972240"/>
    <w:multiLevelType w:val="hybridMultilevel"/>
    <w:tmpl w:val="3070A8F8"/>
    <w:lvl w:ilvl="0" w:tplc="F3882E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465165C"/>
    <w:multiLevelType w:val="hybridMultilevel"/>
    <w:tmpl w:val="D31C51B4"/>
    <w:lvl w:ilvl="0" w:tplc="7FB0E4A2">
      <w:start w:val="1"/>
      <w:numFmt w:val="bullet"/>
      <w:lvlText w:val="-"/>
      <w:lvlJc w:val="left"/>
      <w:pPr>
        <w:ind w:left="720" w:hanging="360"/>
      </w:pPr>
      <w:rPr>
        <w:rFonts w:ascii="Symbol" w:hAnsi="Symbol" w:hint="default"/>
        <w:spacing w:val="0"/>
        <w:w w:val="100"/>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8A114B5"/>
    <w:multiLevelType w:val="hybridMultilevel"/>
    <w:tmpl w:val="C87232A0"/>
    <w:lvl w:ilvl="0" w:tplc="5216A894">
      <w:numFmt w:val="bullet"/>
      <w:lvlText w:val="–"/>
      <w:lvlJc w:val="left"/>
      <w:pPr>
        <w:ind w:left="1271" w:hanging="360"/>
      </w:pPr>
      <w:rPr>
        <w:rFonts w:ascii="Calibri" w:eastAsiaTheme="minorHAnsi" w:hAnsi="Calibri" w:cstheme="minorBidi"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5" w15:restartNumberingAfterBreak="0">
    <w:nsid w:val="1B6641C3"/>
    <w:multiLevelType w:val="hybridMultilevel"/>
    <w:tmpl w:val="2C5C2B86"/>
    <w:lvl w:ilvl="0" w:tplc="7FB0E4A2">
      <w:start w:val="1"/>
      <w:numFmt w:val="bullet"/>
      <w:lvlText w:val="-"/>
      <w:lvlJc w:val="left"/>
      <w:pPr>
        <w:ind w:left="1571" w:hanging="360"/>
      </w:pPr>
      <w:rPr>
        <w:rFonts w:ascii="Symbol" w:hAnsi="Symbol" w:hint="default"/>
        <w:spacing w:val="0"/>
        <w:w w:val="100"/>
        <w:sz w:val="28"/>
        <w:szCs w:val="28"/>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6" w15:restartNumberingAfterBreak="0">
    <w:nsid w:val="1CBB5CA4"/>
    <w:multiLevelType w:val="hybridMultilevel"/>
    <w:tmpl w:val="A814B94E"/>
    <w:lvl w:ilvl="0" w:tplc="31666258">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491F04"/>
    <w:multiLevelType w:val="hybridMultilevel"/>
    <w:tmpl w:val="4D02B984"/>
    <w:lvl w:ilvl="0" w:tplc="7FB0E4A2">
      <w:start w:val="1"/>
      <w:numFmt w:val="bullet"/>
      <w:lvlText w:val="-"/>
      <w:lvlJc w:val="left"/>
      <w:pPr>
        <w:ind w:left="720" w:hanging="360"/>
      </w:pPr>
      <w:rPr>
        <w:rFonts w:ascii="Symbol" w:hAnsi="Symbol" w:hint="default"/>
        <w:spacing w:val="0"/>
        <w:w w:val="100"/>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37E59CA"/>
    <w:multiLevelType w:val="hybridMultilevel"/>
    <w:tmpl w:val="929CE1C8"/>
    <w:lvl w:ilvl="0" w:tplc="31666258">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EBF0C5F"/>
    <w:multiLevelType w:val="hybridMultilevel"/>
    <w:tmpl w:val="929CE1C8"/>
    <w:lvl w:ilvl="0" w:tplc="31666258">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242554F"/>
    <w:multiLevelType w:val="hybridMultilevel"/>
    <w:tmpl w:val="134A6E4C"/>
    <w:lvl w:ilvl="0" w:tplc="7FB0E4A2">
      <w:start w:val="1"/>
      <w:numFmt w:val="bullet"/>
      <w:lvlText w:val="-"/>
      <w:lvlJc w:val="left"/>
      <w:pPr>
        <w:ind w:left="1571" w:hanging="360"/>
      </w:pPr>
      <w:rPr>
        <w:rFonts w:ascii="Symbol" w:hAnsi="Symbol" w:hint="default"/>
        <w:spacing w:val="0"/>
        <w:w w:val="100"/>
        <w:sz w:val="28"/>
        <w:szCs w:val="28"/>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1" w15:restartNumberingAfterBreak="0">
    <w:nsid w:val="3310197E"/>
    <w:multiLevelType w:val="hybridMultilevel"/>
    <w:tmpl w:val="4E84B288"/>
    <w:lvl w:ilvl="0" w:tplc="87BA560E">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3AAC0607"/>
    <w:multiLevelType w:val="hybridMultilevel"/>
    <w:tmpl w:val="F60CF06E"/>
    <w:lvl w:ilvl="0" w:tplc="F3882E9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43997C45"/>
    <w:multiLevelType w:val="hybridMultilevel"/>
    <w:tmpl w:val="89FC20A6"/>
    <w:lvl w:ilvl="0" w:tplc="F3882E9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43C641A3"/>
    <w:multiLevelType w:val="hybridMultilevel"/>
    <w:tmpl w:val="4656A47C"/>
    <w:lvl w:ilvl="0" w:tplc="F2A66176">
      <w:numFmt w:val="bullet"/>
      <w:lvlText w:val="•"/>
      <w:lvlJc w:val="left"/>
      <w:pPr>
        <w:ind w:left="1452" w:hanging="885"/>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4E956697"/>
    <w:multiLevelType w:val="hybridMultilevel"/>
    <w:tmpl w:val="E558E80C"/>
    <w:lvl w:ilvl="0" w:tplc="F3882E9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52445471"/>
    <w:multiLevelType w:val="hybridMultilevel"/>
    <w:tmpl w:val="665C2DE2"/>
    <w:lvl w:ilvl="0" w:tplc="7FB0E4A2">
      <w:start w:val="1"/>
      <w:numFmt w:val="bullet"/>
      <w:lvlText w:val="-"/>
      <w:lvlJc w:val="left"/>
      <w:pPr>
        <w:ind w:left="1571" w:hanging="360"/>
      </w:pPr>
      <w:rPr>
        <w:rFonts w:ascii="Symbol" w:hAnsi="Symbol" w:hint="default"/>
        <w:spacing w:val="0"/>
        <w:w w:val="100"/>
        <w:sz w:val="28"/>
        <w:szCs w:val="28"/>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16cid:durableId="2001498693">
    <w:abstractNumId w:val="11"/>
  </w:num>
  <w:num w:numId="2" w16cid:durableId="1536427978">
    <w:abstractNumId w:val="0"/>
  </w:num>
  <w:num w:numId="3" w16cid:durableId="1097873893">
    <w:abstractNumId w:val="5"/>
  </w:num>
  <w:num w:numId="4" w16cid:durableId="513109633">
    <w:abstractNumId w:val="4"/>
  </w:num>
  <w:num w:numId="5" w16cid:durableId="1307974740">
    <w:abstractNumId w:val="16"/>
  </w:num>
  <w:num w:numId="6" w16cid:durableId="1782069918">
    <w:abstractNumId w:val="10"/>
  </w:num>
  <w:num w:numId="7" w16cid:durableId="1970552862">
    <w:abstractNumId w:val="7"/>
  </w:num>
  <w:num w:numId="8" w16cid:durableId="448672141">
    <w:abstractNumId w:val="3"/>
  </w:num>
  <w:num w:numId="9" w16cid:durableId="1480416905">
    <w:abstractNumId w:val="12"/>
  </w:num>
  <w:num w:numId="10" w16cid:durableId="2021005755">
    <w:abstractNumId w:val="1"/>
  </w:num>
  <w:num w:numId="11" w16cid:durableId="892809385">
    <w:abstractNumId w:val="2"/>
  </w:num>
  <w:num w:numId="12" w16cid:durableId="519509408">
    <w:abstractNumId w:val="8"/>
  </w:num>
  <w:num w:numId="13" w16cid:durableId="1725566071">
    <w:abstractNumId w:val="9"/>
  </w:num>
  <w:num w:numId="14" w16cid:durableId="1008799355">
    <w:abstractNumId w:val="6"/>
  </w:num>
  <w:num w:numId="15" w16cid:durableId="19625279">
    <w:abstractNumId w:val="15"/>
  </w:num>
  <w:num w:numId="16" w16cid:durableId="248932945">
    <w:abstractNumId w:val="14"/>
  </w:num>
  <w:num w:numId="17" w16cid:durableId="6533379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90"/>
    <w:rsid w:val="00034BBE"/>
    <w:rsid w:val="00034D1B"/>
    <w:rsid w:val="00061CCB"/>
    <w:rsid w:val="00062777"/>
    <w:rsid w:val="0006467D"/>
    <w:rsid w:val="00091B1F"/>
    <w:rsid w:val="000A775F"/>
    <w:rsid w:val="000C4EF8"/>
    <w:rsid w:val="00103437"/>
    <w:rsid w:val="00104847"/>
    <w:rsid w:val="00105792"/>
    <w:rsid w:val="001205B7"/>
    <w:rsid w:val="00121285"/>
    <w:rsid w:val="00162B76"/>
    <w:rsid w:val="00171C04"/>
    <w:rsid w:val="00173B2B"/>
    <w:rsid w:val="001856D6"/>
    <w:rsid w:val="001863F7"/>
    <w:rsid w:val="001B41C6"/>
    <w:rsid w:val="001C1ABC"/>
    <w:rsid w:val="001E0E97"/>
    <w:rsid w:val="001F02AB"/>
    <w:rsid w:val="002049D2"/>
    <w:rsid w:val="00207F64"/>
    <w:rsid w:val="00222A7D"/>
    <w:rsid w:val="00226884"/>
    <w:rsid w:val="0023110E"/>
    <w:rsid w:val="00242C45"/>
    <w:rsid w:val="00255EC7"/>
    <w:rsid w:val="00274B11"/>
    <w:rsid w:val="00276F42"/>
    <w:rsid w:val="002849EC"/>
    <w:rsid w:val="00287FAE"/>
    <w:rsid w:val="00293078"/>
    <w:rsid w:val="002A5275"/>
    <w:rsid w:val="002A6D64"/>
    <w:rsid w:val="002B67B9"/>
    <w:rsid w:val="002C3282"/>
    <w:rsid w:val="002F0546"/>
    <w:rsid w:val="002F7777"/>
    <w:rsid w:val="00305123"/>
    <w:rsid w:val="00306FE9"/>
    <w:rsid w:val="00323AB1"/>
    <w:rsid w:val="003371EC"/>
    <w:rsid w:val="00345C81"/>
    <w:rsid w:val="00356C24"/>
    <w:rsid w:val="00360E78"/>
    <w:rsid w:val="00374506"/>
    <w:rsid w:val="003B3DD6"/>
    <w:rsid w:val="003C1646"/>
    <w:rsid w:val="00406737"/>
    <w:rsid w:val="004152A3"/>
    <w:rsid w:val="004248FA"/>
    <w:rsid w:val="00430300"/>
    <w:rsid w:val="00430CDA"/>
    <w:rsid w:val="00463DF0"/>
    <w:rsid w:val="00480739"/>
    <w:rsid w:val="00497C70"/>
    <w:rsid w:val="004E4FD0"/>
    <w:rsid w:val="004E79ED"/>
    <w:rsid w:val="00500EA3"/>
    <w:rsid w:val="005013FA"/>
    <w:rsid w:val="00510A85"/>
    <w:rsid w:val="00512D1E"/>
    <w:rsid w:val="005143E2"/>
    <w:rsid w:val="00522D84"/>
    <w:rsid w:val="00543606"/>
    <w:rsid w:val="005441AA"/>
    <w:rsid w:val="005453EC"/>
    <w:rsid w:val="00562090"/>
    <w:rsid w:val="005634D1"/>
    <w:rsid w:val="00580CB3"/>
    <w:rsid w:val="005821BA"/>
    <w:rsid w:val="00592EAE"/>
    <w:rsid w:val="00595D4C"/>
    <w:rsid w:val="005A2BD2"/>
    <w:rsid w:val="005B3E9F"/>
    <w:rsid w:val="005B4FA6"/>
    <w:rsid w:val="005B63F7"/>
    <w:rsid w:val="005B7095"/>
    <w:rsid w:val="005B7932"/>
    <w:rsid w:val="005C11F3"/>
    <w:rsid w:val="005C390B"/>
    <w:rsid w:val="005D789D"/>
    <w:rsid w:val="005E3065"/>
    <w:rsid w:val="006107B8"/>
    <w:rsid w:val="006244E7"/>
    <w:rsid w:val="00625786"/>
    <w:rsid w:val="00626BC6"/>
    <w:rsid w:val="00645DC6"/>
    <w:rsid w:val="00652E46"/>
    <w:rsid w:val="00687676"/>
    <w:rsid w:val="006964DE"/>
    <w:rsid w:val="006A7963"/>
    <w:rsid w:val="006B13AC"/>
    <w:rsid w:val="006F51CF"/>
    <w:rsid w:val="00700182"/>
    <w:rsid w:val="007057F4"/>
    <w:rsid w:val="00711A4F"/>
    <w:rsid w:val="0074190A"/>
    <w:rsid w:val="00745513"/>
    <w:rsid w:val="00761073"/>
    <w:rsid w:val="00782271"/>
    <w:rsid w:val="00790208"/>
    <w:rsid w:val="0081587F"/>
    <w:rsid w:val="008164FF"/>
    <w:rsid w:val="00817F39"/>
    <w:rsid w:val="008250C0"/>
    <w:rsid w:val="00825D5B"/>
    <w:rsid w:val="00853AFC"/>
    <w:rsid w:val="008630BB"/>
    <w:rsid w:val="00873EC5"/>
    <w:rsid w:val="00885268"/>
    <w:rsid w:val="00893C02"/>
    <w:rsid w:val="008A0E00"/>
    <w:rsid w:val="008A257C"/>
    <w:rsid w:val="008A5150"/>
    <w:rsid w:val="008B6599"/>
    <w:rsid w:val="008C3AE4"/>
    <w:rsid w:val="008D58A7"/>
    <w:rsid w:val="00901A5F"/>
    <w:rsid w:val="00917394"/>
    <w:rsid w:val="0092442C"/>
    <w:rsid w:val="009276DE"/>
    <w:rsid w:val="0093550D"/>
    <w:rsid w:val="00944BC4"/>
    <w:rsid w:val="00951270"/>
    <w:rsid w:val="00962380"/>
    <w:rsid w:val="00975D79"/>
    <w:rsid w:val="009817D1"/>
    <w:rsid w:val="009930DC"/>
    <w:rsid w:val="009958F5"/>
    <w:rsid w:val="009C41DE"/>
    <w:rsid w:val="009D24F9"/>
    <w:rsid w:val="009F1D65"/>
    <w:rsid w:val="00A14DD1"/>
    <w:rsid w:val="00A441BE"/>
    <w:rsid w:val="00A50BAB"/>
    <w:rsid w:val="00A75470"/>
    <w:rsid w:val="00AC41CF"/>
    <w:rsid w:val="00AD08AB"/>
    <w:rsid w:val="00AE50F2"/>
    <w:rsid w:val="00AF4388"/>
    <w:rsid w:val="00AF740B"/>
    <w:rsid w:val="00B07D31"/>
    <w:rsid w:val="00B16D2E"/>
    <w:rsid w:val="00B23C79"/>
    <w:rsid w:val="00B26942"/>
    <w:rsid w:val="00B34C7F"/>
    <w:rsid w:val="00B4122C"/>
    <w:rsid w:val="00B4640C"/>
    <w:rsid w:val="00B52EE1"/>
    <w:rsid w:val="00B5548A"/>
    <w:rsid w:val="00B63307"/>
    <w:rsid w:val="00B83686"/>
    <w:rsid w:val="00B96D3F"/>
    <w:rsid w:val="00BE2262"/>
    <w:rsid w:val="00C077AD"/>
    <w:rsid w:val="00C12DAE"/>
    <w:rsid w:val="00C20E14"/>
    <w:rsid w:val="00C37C7F"/>
    <w:rsid w:val="00C522BA"/>
    <w:rsid w:val="00C81DF6"/>
    <w:rsid w:val="00C82DAC"/>
    <w:rsid w:val="00C82FE0"/>
    <w:rsid w:val="00C86BD4"/>
    <w:rsid w:val="00CA20B3"/>
    <w:rsid w:val="00CB0578"/>
    <w:rsid w:val="00CB72FE"/>
    <w:rsid w:val="00CE7BAB"/>
    <w:rsid w:val="00D101FE"/>
    <w:rsid w:val="00D11669"/>
    <w:rsid w:val="00D3464D"/>
    <w:rsid w:val="00D3481C"/>
    <w:rsid w:val="00D50462"/>
    <w:rsid w:val="00D667A6"/>
    <w:rsid w:val="00D77ED0"/>
    <w:rsid w:val="00DA45C1"/>
    <w:rsid w:val="00DB1102"/>
    <w:rsid w:val="00DD1ABA"/>
    <w:rsid w:val="00DD3816"/>
    <w:rsid w:val="00DD6D97"/>
    <w:rsid w:val="00DE7B8A"/>
    <w:rsid w:val="00E53549"/>
    <w:rsid w:val="00E65C8B"/>
    <w:rsid w:val="00E72F83"/>
    <w:rsid w:val="00E87BC0"/>
    <w:rsid w:val="00E926C7"/>
    <w:rsid w:val="00E93B27"/>
    <w:rsid w:val="00EA1508"/>
    <w:rsid w:val="00EC1DB1"/>
    <w:rsid w:val="00ED593D"/>
    <w:rsid w:val="00F14FCE"/>
    <w:rsid w:val="00F177E5"/>
    <w:rsid w:val="00F23B7F"/>
    <w:rsid w:val="00F46A9F"/>
    <w:rsid w:val="00F47230"/>
    <w:rsid w:val="00F5436A"/>
    <w:rsid w:val="00F72975"/>
    <w:rsid w:val="00F87403"/>
    <w:rsid w:val="00F96D2A"/>
    <w:rsid w:val="00FA143E"/>
    <w:rsid w:val="00FA3209"/>
    <w:rsid w:val="00FC0B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AA28B"/>
  <w15:docId w15:val="{6D520DE4-E261-41F5-86BE-3DC92DED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5C1"/>
  </w:style>
  <w:style w:type="paragraph" w:styleId="Heading2">
    <w:name w:val="heading 2"/>
    <w:basedOn w:val="Normal"/>
    <w:next w:val="Normal"/>
    <w:link w:val="Heading2Char"/>
    <w:qFormat/>
    <w:rsid w:val="005B4FA6"/>
    <w:pPr>
      <w:spacing w:before="240" w:after="0" w:line="240" w:lineRule="auto"/>
      <w:ind w:left="567" w:right="567"/>
      <w:jc w:val="center"/>
      <w:outlineLvl w:val="1"/>
    </w:pPr>
    <w:rPr>
      <w:rFonts w:ascii="Times New Roman" w:eastAsia="Times New Roman" w:hAnsi="Times New Roman" w:cs="Times New Roman"/>
      <w:b/>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515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F7777"/>
    <w:pPr>
      <w:ind w:left="720"/>
      <w:contextualSpacing/>
    </w:pPr>
  </w:style>
  <w:style w:type="character" w:customStyle="1" w:styleId="Heading2Char">
    <w:name w:val="Heading 2 Char"/>
    <w:basedOn w:val="DefaultParagraphFont"/>
    <w:link w:val="Heading2"/>
    <w:rsid w:val="005B4FA6"/>
    <w:rPr>
      <w:rFonts w:ascii="Times New Roman" w:eastAsia="Times New Roman" w:hAnsi="Times New Roman" w:cs="Times New Roman"/>
      <w:b/>
      <w:sz w:val="28"/>
      <w:szCs w:val="28"/>
      <w:lang w:eastAsia="ru-RU"/>
    </w:rPr>
  </w:style>
  <w:style w:type="character" w:styleId="Hyperlink">
    <w:name w:val="Hyperlink"/>
    <w:basedOn w:val="DefaultParagraphFont"/>
    <w:uiPriority w:val="99"/>
    <w:semiHidden/>
    <w:unhideWhenUsed/>
    <w:rsid w:val="00B5548A"/>
    <w:rPr>
      <w:color w:val="0000FF"/>
      <w:u w:val="single"/>
    </w:rPr>
  </w:style>
  <w:style w:type="character" w:customStyle="1" w:styleId="apple-converted-space">
    <w:name w:val="apple-converted-space"/>
    <w:basedOn w:val="DefaultParagraphFont"/>
    <w:rsid w:val="00FA3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72834">
      <w:bodyDiv w:val="1"/>
      <w:marLeft w:val="0"/>
      <w:marRight w:val="0"/>
      <w:marTop w:val="0"/>
      <w:marBottom w:val="0"/>
      <w:divBdr>
        <w:top w:val="none" w:sz="0" w:space="0" w:color="auto"/>
        <w:left w:val="none" w:sz="0" w:space="0" w:color="auto"/>
        <w:bottom w:val="none" w:sz="0" w:space="0" w:color="auto"/>
        <w:right w:val="none" w:sz="0" w:space="0" w:color="auto"/>
      </w:divBdr>
    </w:div>
    <w:div w:id="1179999247">
      <w:bodyDiv w:val="1"/>
      <w:marLeft w:val="0"/>
      <w:marRight w:val="0"/>
      <w:marTop w:val="0"/>
      <w:marBottom w:val="0"/>
      <w:divBdr>
        <w:top w:val="none" w:sz="0" w:space="0" w:color="auto"/>
        <w:left w:val="none" w:sz="0" w:space="0" w:color="auto"/>
        <w:bottom w:val="none" w:sz="0" w:space="0" w:color="auto"/>
        <w:right w:val="none" w:sz="0" w:space="0" w:color="auto"/>
      </w:divBdr>
    </w:div>
    <w:div w:id="201086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2747</Words>
  <Characters>15662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andreystoyka@ukr.net</cp:lastModifiedBy>
  <cp:revision>8</cp:revision>
  <dcterms:created xsi:type="dcterms:W3CDTF">2023-03-31T09:14:00Z</dcterms:created>
  <dcterms:modified xsi:type="dcterms:W3CDTF">2023-04-30T06:40:00Z</dcterms:modified>
</cp:coreProperties>
</file>